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65138" w14:textId="77777777" w:rsidR="002814FA" w:rsidRPr="001A33CD" w:rsidRDefault="00CA7BD5" w:rsidP="001A33CD">
      <w:pPr>
        <w:jc w:val="center"/>
        <w:rPr>
          <w:rFonts w:asciiTheme="minorHAnsi" w:hAnsiTheme="minorHAnsi"/>
          <w:b/>
          <w:szCs w:val="22"/>
        </w:rPr>
      </w:pPr>
      <w:r w:rsidRPr="001A33CD">
        <w:rPr>
          <w:rFonts w:asciiTheme="minorHAnsi" w:hAnsiTheme="minorHAnsi"/>
          <w:b/>
          <w:szCs w:val="22"/>
        </w:rPr>
        <w:t xml:space="preserve">Review of </w:t>
      </w:r>
      <w:r w:rsidR="00D33DA8" w:rsidRPr="001A33CD">
        <w:rPr>
          <w:rFonts w:asciiTheme="minorHAnsi" w:hAnsiTheme="minorHAnsi"/>
          <w:b/>
          <w:szCs w:val="22"/>
        </w:rPr>
        <w:t>“Climate Change Impacts</w:t>
      </w:r>
      <w:r w:rsidRPr="001A33CD">
        <w:rPr>
          <w:rFonts w:asciiTheme="minorHAnsi" w:hAnsiTheme="minorHAnsi"/>
          <w:b/>
          <w:szCs w:val="22"/>
        </w:rPr>
        <w:t xml:space="preserve">” by </w:t>
      </w:r>
      <w:proofErr w:type="spellStart"/>
      <w:r w:rsidRPr="001A33CD">
        <w:rPr>
          <w:rFonts w:asciiTheme="minorHAnsi" w:hAnsiTheme="minorHAnsi"/>
          <w:b/>
          <w:szCs w:val="22"/>
        </w:rPr>
        <w:t>Givewell</w:t>
      </w:r>
      <w:proofErr w:type="spellEnd"/>
    </w:p>
    <w:p w14:paraId="52F6AE1B" w14:textId="77777777" w:rsidR="00D33DA8" w:rsidRPr="00CA7BD5" w:rsidRDefault="00D33DA8" w:rsidP="00B04AE7">
      <w:pPr>
        <w:rPr>
          <w:rFonts w:asciiTheme="minorHAnsi" w:hAnsiTheme="minorHAnsi"/>
          <w:szCs w:val="22"/>
        </w:rPr>
      </w:pPr>
    </w:p>
    <w:p w14:paraId="5C8216B3" w14:textId="2D7DE9D4" w:rsidR="00D33DA8" w:rsidRPr="00CA7BD5" w:rsidRDefault="00D33DA8" w:rsidP="00D33DA8">
      <w:pPr>
        <w:rPr>
          <w:rFonts w:asciiTheme="minorHAnsi" w:hAnsiTheme="minorHAnsi"/>
          <w:szCs w:val="22"/>
        </w:rPr>
      </w:pPr>
      <w:r w:rsidRPr="00CA7BD5">
        <w:rPr>
          <w:rFonts w:asciiTheme="minorHAnsi" w:hAnsiTheme="minorHAnsi"/>
          <w:szCs w:val="22"/>
        </w:rPr>
        <w:t>The paper begins by stating that “Climate change would have extraordinarily negative humanitarian impacts across all of the outcomes (…): hunger, flooding, extreme weather, health, biodiversity, and the economy”</w:t>
      </w:r>
      <w:r w:rsidR="00CA7BD5">
        <w:rPr>
          <w:rFonts w:asciiTheme="minorHAnsi" w:hAnsiTheme="minorHAnsi"/>
          <w:szCs w:val="22"/>
        </w:rPr>
        <w:t>,</w:t>
      </w:r>
      <w:r w:rsidRPr="00CA7BD5">
        <w:rPr>
          <w:rFonts w:asciiTheme="minorHAnsi" w:hAnsiTheme="minorHAnsi"/>
          <w:szCs w:val="22"/>
        </w:rPr>
        <w:t xml:space="preserve"> but at the next </w:t>
      </w:r>
      <w:r w:rsidR="00812724" w:rsidRPr="00CA7BD5">
        <w:rPr>
          <w:rFonts w:asciiTheme="minorHAnsi" w:hAnsiTheme="minorHAnsi"/>
          <w:szCs w:val="22"/>
        </w:rPr>
        <w:t>paragraph concludes</w:t>
      </w:r>
      <w:r w:rsidRPr="00CA7BD5">
        <w:rPr>
          <w:rFonts w:asciiTheme="minorHAnsi" w:hAnsiTheme="minorHAnsi"/>
          <w:szCs w:val="22"/>
        </w:rPr>
        <w:t xml:space="preserve"> that “Under the economic growth scenarios the [IPCC AR4] report considers, it looks like the world will be substantially better off on average, and in today's low income countries in particular, in 2100 than today, even after accounting for the negative effects of climate change”. This is an obvious fallacy, and the mechanical result of scenario assumptions that the authors of this paper misinterpreted entirely. First, ALL the scenarios defined by the IPCC in 1997 assume a positive economic growth for the period 2000-2100, ranging from “very high” to “medium”. As a result, it is not surprising that global GDP in 2100 would be higher than in 1990 or 2000! </w:t>
      </w:r>
      <w:r w:rsidR="00633F01" w:rsidRPr="00CA7BD5">
        <w:rPr>
          <w:rFonts w:asciiTheme="minorHAnsi" w:hAnsiTheme="minorHAnsi"/>
          <w:szCs w:val="22"/>
        </w:rPr>
        <w:t xml:space="preserve">However, the authors keep comparing, throughout the paper, the situation in 2100 vs. 1990, when the correct comparison, if any, should be drawn between different scenario outcomes at the same point in time, </w:t>
      </w:r>
      <w:r w:rsidR="00813617">
        <w:rPr>
          <w:rFonts w:asciiTheme="minorHAnsi" w:hAnsiTheme="minorHAnsi"/>
          <w:szCs w:val="22"/>
        </w:rPr>
        <w:t>e.g.</w:t>
      </w:r>
      <w:r w:rsidR="00633F01" w:rsidRPr="00CA7BD5">
        <w:rPr>
          <w:rFonts w:asciiTheme="minorHAnsi" w:hAnsiTheme="minorHAnsi"/>
          <w:szCs w:val="22"/>
        </w:rPr>
        <w:t xml:space="preserve"> A1 in 2100 vs. B2 in 2100. Second, none of the scenarios present a counterfactual, i.e. there is no “mitigation” scenario or “business as usual” scenario. The closest we can get to something similar would be to look at the sub-scenarios in A1 (A1T vs. A1FI respectively), but the authors show results </w:t>
      </w:r>
      <w:r w:rsidR="00CA7BD5">
        <w:rPr>
          <w:rFonts w:asciiTheme="minorHAnsi" w:hAnsiTheme="minorHAnsi"/>
          <w:szCs w:val="22"/>
        </w:rPr>
        <w:t>only for</w:t>
      </w:r>
      <w:r w:rsidR="00633F01" w:rsidRPr="00CA7BD5">
        <w:rPr>
          <w:rFonts w:asciiTheme="minorHAnsi" w:hAnsiTheme="minorHAnsi"/>
          <w:szCs w:val="22"/>
        </w:rPr>
        <w:t xml:space="preserve"> </w:t>
      </w:r>
      <w:r w:rsidR="00CA7BD5">
        <w:rPr>
          <w:rFonts w:asciiTheme="minorHAnsi" w:hAnsiTheme="minorHAnsi"/>
          <w:szCs w:val="22"/>
        </w:rPr>
        <w:t>some sub-scenarios</w:t>
      </w:r>
      <w:r w:rsidR="00633F01" w:rsidRPr="00CA7BD5">
        <w:rPr>
          <w:rFonts w:asciiTheme="minorHAnsi" w:hAnsiTheme="minorHAnsi"/>
          <w:szCs w:val="22"/>
        </w:rPr>
        <w:t xml:space="preserve">. Consequently, </w:t>
      </w:r>
      <w:r w:rsidR="00CA7BD5">
        <w:rPr>
          <w:rFonts w:asciiTheme="minorHAnsi" w:hAnsiTheme="minorHAnsi"/>
          <w:szCs w:val="22"/>
        </w:rPr>
        <w:t>it is hard to</w:t>
      </w:r>
      <w:r w:rsidR="00633F01" w:rsidRPr="00CA7BD5">
        <w:rPr>
          <w:rFonts w:asciiTheme="minorHAnsi" w:hAnsiTheme="minorHAnsi"/>
          <w:szCs w:val="22"/>
        </w:rPr>
        <w:t xml:space="preserve"> make ANY meaningful conclusion on the impacts of climate change based on the numbers presented (e.g. tables on p. 3 and </w:t>
      </w:r>
      <w:r w:rsidR="00DF206D" w:rsidRPr="00CA7BD5">
        <w:rPr>
          <w:rFonts w:asciiTheme="minorHAnsi" w:hAnsiTheme="minorHAnsi"/>
          <w:szCs w:val="22"/>
        </w:rPr>
        <w:t>p.</w:t>
      </w:r>
      <w:r w:rsidR="00633F01" w:rsidRPr="00CA7BD5">
        <w:rPr>
          <w:rFonts w:asciiTheme="minorHAnsi" w:hAnsiTheme="minorHAnsi"/>
          <w:szCs w:val="22"/>
        </w:rPr>
        <w:t xml:space="preserve">5). </w:t>
      </w:r>
    </w:p>
    <w:p w14:paraId="05ADC984" w14:textId="77777777" w:rsidR="00633F01" w:rsidRPr="00CA7BD5" w:rsidRDefault="00633F01" w:rsidP="00D33DA8">
      <w:pPr>
        <w:rPr>
          <w:rFonts w:asciiTheme="minorHAnsi" w:hAnsiTheme="minorHAnsi"/>
          <w:szCs w:val="22"/>
        </w:rPr>
      </w:pPr>
    </w:p>
    <w:p w14:paraId="7718836C" w14:textId="77777777" w:rsidR="00633F01" w:rsidRPr="00CA7BD5" w:rsidRDefault="00633F01" w:rsidP="00633F01">
      <w:pPr>
        <w:rPr>
          <w:rFonts w:asciiTheme="minorHAnsi" w:hAnsiTheme="minorHAnsi"/>
          <w:szCs w:val="22"/>
        </w:rPr>
      </w:pPr>
      <w:r w:rsidRPr="00CA7BD5">
        <w:rPr>
          <w:rFonts w:asciiTheme="minorHAnsi" w:hAnsiTheme="minorHAnsi"/>
          <w:szCs w:val="22"/>
        </w:rPr>
        <w:t xml:space="preserve">Page 3: </w:t>
      </w:r>
      <w:r w:rsidR="00CA7BD5">
        <w:rPr>
          <w:rFonts w:asciiTheme="minorHAnsi" w:hAnsiTheme="minorHAnsi"/>
          <w:szCs w:val="22"/>
        </w:rPr>
        <w:t xml:space="preserve"> </w:t>
      </w:r>
      <w:r w:rsidRPr="00CA7BD5">
        <w:rPr>
          <w:rFonts w:asciiTheme="minorHAnsi" w:hAnsiTheme="minorHAnsi"/>
          <w:szCs w:val="22"/>
        </w:rPr>
        <w:t>The last paragraph states that: “</w:t>
      </w:r>
      <w:r w:rsidRPr="00CA7BD5">
        <w:rPr>
          <w:rFonts w:asciiTheme="minorHAnsi" w:hAnsiTheme="minorHAnsi"/>
          <w:i/>
          <w:szCs w:val="22"/>
        </w:rPr>
        <w:t>We struggled to make sense of the humanitarian impact of things like "hundreds of millions of people exposed to increased water stress" and "changed distribution of some disease vectors." Accordingly, we decided to pick the five impacts described in the summaries that seemed most worrisome to us to explore and summarize ourselves in somewhat greater depth.”</w:t>
      </w:r>
    </w:p>
    <w:p w14:paraId="0276C877" w14:textId="77777777" w:rsidR="00DF206D" w:rsidRPr="00CA7BD5" w:rsidRDefault="00633F01" w:rsidP="00633F01">
      <w:pPr>
        <w:rPr>
          <w:rFonts w:asciiTheme="minorHAnsi" w:hAnsiTheme="minorHAnsi"/>
          <w:szCs w:val="22"/>
        </w:rPr>
      </w:pPr>
      <w:r w:rsidRPr="00CA7BD5">
        <w:rPr>
          <w:rFonts w:asciiTheme="minorHAnsi" w:hAnsiTheme="minorHAnsi"/>
          <w:szCs w:val="22"/>
        </w:rPr>
        <w:t xml:space="preserve">This sounds disingenuous at best. Both the IPCC AR4 and the Stern review warn that most of the adverse impacts of climate change, especially for the most vulnerable people, will be mediated through water. </w:t>
      </w:r>
      <w:r w:rsidR="00DF206D" w:rsidRPr="00CA7BD5">
        <w:rPr>
          <w:rFonts w:asciiTheme="minorHAnsi" w:hAnsiTheme="minorHAnsi"/>
          <w:szCs w:val="22"/>
        </w:rPr>
        <w:t>Th</w:t>
      </w:r>
      <w:r w:rsidR="004254BC" w:rsidRPr="00CA7BD5">
        <w:rPr>
          <w:rFonts w:asciiTheme="minorHAnsi" w:hAnsiTheme="minorHAnsi"/>
          <w:szCs w:val="22"/>
        </w:rPr>
        <w:t>u</w:t>
      </w:r>
      <w:r w:rsidR="00DF206D" w:rsidRPr="00CA7BD5">
        <w:rPr>
          <w:rFonts w:asciiTheme="minorHAnsi" w:hAnsiTheme="minorHAnsi"/>
          <w:szCs w:val="22"/>
        </w:rPr>
        <w:t>s, excluding this aspect from a consideration of the humanitarian effects of climate change is arbitrary and misleading.</w:t>
      </w:r>
      <w:r w:rsidR="004254BC" w:rsidRPr="00CA7BD5">
        <w:rPr>
          <w:rFonts w:asciiTheme="minorHAnsi" w:hAnsiTheme="minorHAnsi"/>
          <w:szCs w:val="22"/>
        </w:rPr>
        <w:t xml:space="preserve"> The authors should </w:t>
      </w:r>
      <w:r w:rsidR="004254BC" w:rsidRPr="00CA7BD5">
        <w:rPr>
          <w:rFonts w:asciiTheme="minorHAnsi" w:hAnsiTheme="minorHAnsi" w:cs="Consolas"/>
          <w:szCs w:val="22"/>
        </w:rPr>
        <w:t xml:space="preserve">also include some factors </w:t>
      </w:r>
      <w:r w:rsidR="00812724">
        <w:rPr>
          <w:rFonts w:asciiTheme="minorHAnsi" w:hAnsiTheme="minorHAnsi" w:cs="Consolas"/>
          <w:szCs w:val="22"/>
        </w:rPr>
        <w:t xml:space="preserve">to qualify how they </w:t>
      </w:r>
      <w:proofErr w:type="spellStart"/>
      <w:r w:rsidR="00812724">
        <w:rPr>
          <w:rFonts w:asciiTheme="minorHAnsi" w:hAnsiTheme="minorHAnsi" w:cs="Consolas"/>
          <w:szCs w:val="22"/>
        </w:rPr>
        <w:t>characterise</w:t>
      </w:r>
      <w:proofErr w:type="spellEnd"/>
      <w:r w:rsidR="004254BC" w:rsidRPr="00CA7BD5">
        <w:rPr>
          <w:rFonts w:asciiTheme="minorHAnsi" w:hAnsiTheme="minorHAnsi" w:cs="Consolas"/>
          <w:szCs w:val="22"/>
        </w:rPr>
        <w:t xml:space="preserve"> impacts as “worrisome”.</w:t>
      </w:r>
    </w:p>
    <w:p w14:paraId="21F52505" w14:textId="77777777" w:rsidR="00DF206D" w:rsidRPr="00CA7BD5" w:rsidRDefault="00DF206D" w:rsidP="00633F01">
      <w:pPr>
        <w:rPr>
          <w:rFonts w:asciiTheme="minorHAnsi" w:hAnsiTheme="minorHAnsi"/>
          <w:szCs w:val="22"/>
        </w:rPr>
      </w:pPr>
    </w:p>
    <w:p w14:paraId="5499F59A" w14:textId="77777777" w:rsidR="004254BC" w:rsidRDefault="004254BC" w:rsidP="00633F01">
      <w:pPr>
        <w:rPr>
          <w:rFonts w:asciiTheme="minorHAnsi" w:hAnsiTheme="minorHAnsi"/>
          <w:szCs w:val="22"/>
        </w:rPr>
      </w:pPr>
      <w:r w:rsidRPr="00CA7BD5">
        <w:rPr>
          <w:rFonts w:asciiTheme="minorHAnsi" w:hAnsiTheme="minorHAnsi"/>
          <w:szCs w:val="22"/>
        </w:rPr>
        <w:t>We review all the five impacts considered:</w:t>
      </w:r>
    </w:p>
    <w:p w14:paraId="316FFC0C" w14:textId="77777777" w:rsidR="00812724" w:rsidRPr="00CA7BD5" w:rsidRDefault="00812724" w:rsidP="00633F01">
      <w:pPr>
        <w:rPr>
          <w:rFonts w:asciiTheme="minorHAnsi" w:hAnsiTheme="minorHAnsi"/>
          <w:szCs w:val="22"/>
        </w:rPr>
      </w:pPr>
    </w:p>
    <w:p w14:paraId="30252FCD" w14:textId="77777777" w:rsidR="004254BC" w:rsidRPr="00CA7BD5" w:rsidRDefault="004254BC" w:rsidP="004254BC">
      <w:pPr>
        <w:widowControl w:val="0"/>
        <w:autoSpaceDE w:val="0"/>
        <w:autoSpaceDN w:val="0"/>
        <w:adjustRightInd w:val="0"/>
        <w:rPr>
          <w:rFonts w:asciiTheme="minorHAnsi" w:hAnsiTheme="minorHAnsi" w:cs="Consolas"/>
          <w:b/>
          <w:color w:val="1F497D" w:themeColor="text2"/>
          <w:szCs w:val="22"/>
        </w:rPr>
      </w:pPr>
      <w:r w:rsidRPr="00CA7BD5">
        <w:rPr>
          <w:rFonts w:asciiTheme="minorHAnsi" w:hAnsiTheme="minorHAnsi" w:cs="Consolas"/>
          <w:b/>
          <w:color w:val="1F497D" w:themeColor="text2"/>
          <w:szCs w:val="22"/>
        </w:rPr>
        <w:t>1) Crop productivity and hunger in Africa</w:t>
      </w:r>
    </w:p>
    <w:p w14:paraId="1DA7A457" w14:textId="77777777" w:rsidR="004254BC" w:rsidRPr="00CA7BD5" w:rsidRDefault="00812724" w:rsidP="004254BC">
      <w:pPr>
        <w:widowControl w:val="0"/>
        <w:autoSpaceDE w:val="0"/>
        <w:autoSpaceDN w:val="0"/>
        <w:adjustRightInd w:val="0"/>
        <w:rPr>
          <w:rFonts w:asciiTheme="minorHAnsi" w:hAnsiTheme="minorHAnsi" w:cs="Consolas"/>
          <w:szCs w:val="22"/>
        </w:rPr>
      </w:pPr>
      <w:r>
        <w:rPr>
          <w:rFonts w:asciiTheme="minorHAnsi" w:hAnsiTheme="minorHAnsi" w:cs="Consolas"/>
          <w:szCs w:val="22"/>
        </w:rPr>
        <w:t xml:space="preserve">Page </w:t>
      </w:r>
      <w:r w:rsidR="004254BC" w:rsidRPr="00CA7BD5">
        <w:rPr>
          <w:rFonts w:asciiTheme="minorHAnsi" w:hAnsiTheme="minorHAnsi" w:cs="Consolas"/>
          <w:szCs w:val="22"/>
        </w:rPr>
        <w:t xml:space="preserve">4: There are no quantitative estimates given that show hunger levels in Africa are driven by socio-economic growth than by climate change and hunger declines relative to 2020. In fact, IPCC (2007), WGII </w:t>
      </w:r>
      <w:r>
        <w:rPr>
          <w:rFonts w:asciiTheme="minorHAnsi" w:hAnsiTheme="minorHAnsi" w:cs="Consolas"/>
          <w:szCs w:val="22"/>
        </w:rPr>
        <w:t>projects</w:t>
      </w:r>
      <w:r w:rsidR="001A33CD">
        <w:rPr>
          <w:rFonts w:asciiTheme="minorHAnsi" w:hAnsiTheme="minorHAnsi" w:cs="Consolas"/>
          <w:szCs w:val="22"/>
        </w:rPr>
        <w:t xml:space="preserve"> that:</w:t>
      </w:r>
    </w:p>
    <w:p w14:paraId="4358616A" w14:textId="77777777" w:rsidR="004254BC" w:rsidRPr="00CA7BD5" w:rsidRDefault="004254BC" w:rsidP="004254BC">
      <w:pPr>
        <w:pStyle w:val="ListParagraph"/>
        <w:widowControl w:val="0"/>
        <w:numPr>
          <w:ilvl w:val="0"/>
          <w:numId w:val="30"/>
        </w:numPr>
        <w:autoSpaceDE w:val="0"/>
        <w:autoSpaceDN w:val="0"/>
        <w:adjustRightInd w:val="0"/>
        <w:rPr>
          <w:rFonts w:cs="Consolas"/>
          <w:sz w:val="22"/>
          <w:szCs w:val="22"/>
        </w:rPr>
      </w:pPr>
      <w:proofErr w:type="gramStart"/>
      <w:r w:rsidRPr="00CA7BD5">
        <w:rPr>
          <w:rFonts w:cs="Consolas"/>
          <w:sz w:val="22"/>
          <w:szCs w:val="22"/>
        </w:rPr>
        <w:t>by</w:t>
      </w:r>
      <w:proofErr w:type="gramEnd"/>
      <w:r w:rsidRPr="00CA7BD5">
        <w:rPr>
          <w:rFonts w:cs="Consolas"/>
          <w:sz w:val="22"/>
          <w:szCs w:val="22"/>
        </w:rPr>
        <w:t xml:space="preserve"> 2020 between 75 and 250 million could be exposed to increased water stress due to climate change. </w:t>
      </w:r>
    </w:p>
    <w:p w14:paraId="309E081C" w14:textId="77777777" w:rsidR="004254BC" w:rsidRPr="00CA7BD5" w:rsidRDefault="004254BC" w:rsidP="004254BC">
      <w:pPr>
        <w:pStyle w:val="ListParagraph"/>
        <w:widowControl w:val="0"/>
        <w:numPr>
          <w:ilvl w:val="0"/>
          <w:numId w:val="30"/>
        </w:numPr>
        <w:autoSpaceDE w:val="0"/>
        <w:autoSpaceDN w:val="0"/>
        <w:adjustRightInd w:val="0"/>
        <w:rPr>
          <w:rFonts w:cs="Consolas"/>
          <w:sz w:val="22"/>
          <w:szCs w:val="22"/>
        </w:rPr>
      </w:pPr>
      <w:r w:rsidRPr="00CA7BD5">
        <w:rPr>
          <w:rFonts w:cs="Consolas"/>
          <w:sz w:val="22"/>
          <w:szCs w:val="22"/>
        </w:rPr>
        <w:t xml:space="preserve">Agricultural productivity </w:t>
      </w:r>
      <w:r w:rsidR="00812724">
        <w:rPr>
          <w:rFonts w:cs="Consolas"/>
          <w:sz w:val="22"/>
          <w:szCs w:val="22"/>
        </w:rPr>
        <w:t>could</w:t>
      </w:r>
      <w:r w:rsidRPr="00CA7BD5">
        <w:rPr>
          <w:rFonts w:cs="Consolas"/>
          <w:sz w:val="22"/>
          <w:szCs w:val="22"/>
        </w:rPr>
        <w:t xml:space="preserve"> be severely compromised by climate variability and change affecting food security and malnutrition</w:t>
      </w:r>
      <w:r w:rsidR="00812724">
        <w:rPr>
          <w:rFonts w:cs="Consolas"/>
          <w:sz w:val="22"/>
          <w:szCs w:val="22"/>
        </w:rPr>
        <w:t>,</w:t>
      </w:r>
      <w:r w:rsidRPr="00CA7BD5">
        <w:rPr>
          <w:rFonts w:cs="Consolas"/>
          <w:sz w:val="22"/>
          <w:szCs w:val="22"/>
        </w:rPr>
        <w:t xml:space="preserve"> with yield from </w:t>
      </w:r>
      <w:r w:rsidR="00812724" w:rsidRPr="00CA7BD5">
        <w:rPr>
          <w:rFonts w:cs="Consolas"/>
          <w:sz w:val="22"/>
          <w:szCs w:val="22"/>
        </w:rPr>
        <w:t>rain fed</w:t>
      </w:r>
      <w:r w:rsidRPr="00CA7BD5">
        <w:rPr>
          <w:rFonts w:cs="Consolas"/>
          <w:sz w:val="22"/>
          <w:szCs w:val="22"/>
        </w:rPr>
        <w:t xml:space="preserve"> agriculture reduce</w:t>
      </w:r>
      <w:r w:rsidR="00812724">
        <w:rPr>
          <w:rFonts w:cs="Consolas"/>
          <w:sz w:val="22"/>
          <w:szCs w:val="22"/>
        </w:rPr>
        <w:t>d</w:t>
      </w:r>
      <w:r w:rsidRPr="00CA7BD5">
        <w:rPr>
          <w:rFonts w:cs="Consolas"/>
          <w:sz w:val="22"/>
          <w:szCs w:val="22"/>
        </w:rPr>
        <w:t xml:space="preserve"> </w:t>
      </w:r>
      <w:r w:rsidR="00812724">
        <w:rPr>
          <w:rFonts w:cs="Consolas"/>
          <w:sz w:val="22"/>
          <w:szCs w:val="22"/>
        </w:rPr>
        <w:t xml:space="preserve">by </w:t>
      </w:r>
      <w:r w:rsidRPr="00CA7BD5">
        <w:rPr>
          <w:rFonts w:cs="Consolas"/>
          <w:sz w:val="22"/>
          <w:szCs w:val="22"/>
        </w:rPr>
        <w:t>up to 50% by 2020.</w:t>
      </w:r>
    </w:p>
    <w:p w14:paraId="39A9E387" w14:textId="77777777" w:rsidR="004254BC" w:rsidRPr="00CA7BD5" w:rsidRDefault="004254BC" w:rsidP="00633F01">
      <w:pPr>
        <w:rPr>
          <w:rFonts w:asciiTheme="minorHAnsi" w:hAnsiTheme="minorHAnsi"/>
          <w:szCs w:val="22"/>
        </w:rPr>
      </w:pPr>
    </w:p>
    <w:p w14:paraId="458A8537" w14:textId="77777777" w:rsidR="00DF206D" w:rsidRPr="00CA7BD5" w:rsidRDefault="00DF206D" w:rsidP="009214F8">
      <w:pPr>
        <w:rPr>
          <w:rFonts w:asciiTheme="minorHAnsi" w:hAnsiTheme="minorHAnsi"/>
          <w:szCs w:val="22"/>
        </w:rPr>
      </w:pPr>
      <w:r w:rsidRPr="00CA7BD5">
        <w:rPr>
          <w:rFonts w:asciiTheme="minorHAnsi" w:hAnsiTheme="minorHAnsi"/>
          <w:szCs w:val="22"/>
        </w:rPr>
        <w:lastRenderedPageBreak/>
        <w:t xml:space="preserve"> Page 5: </w:t>
      </w:r>
      <w:r w:rsidR="00812724">
        <w:rPr>
          <w:rFonts w:asciiTheme="minorHAnsi" w:hAnsiTheme="minorHAnsi"/>
          <w:szCs w:val="22"/>
        </w:rPr>
        <w:t xml:space="preserve">Paragraph </w:t>
      </w:r>
      <w:r w:rsidRPr="00CA7BD5">
        <w:rPr>
          <w:rFonts w:asciiTheme="minorHAnsi" w:hAnsiTheme="minorHAnsi"/>
          <w:szCs w:val="22"/>
        </w:rPr>
        <w:t xml:space="preserve">1 states that “hunger declines substantially by 2080 relative to 2000” – as discussed above, this is NOT a relevant comparison. We need to compare the results in 2080 under different scenarios. If we do that, as the authors recognize in </w:t>
      </w:r>
      <w:r w:rsidR="00812724">
        <w:rPr>
          <w:rFonts w:asciiTheme="minorHAnsi" w:hAnsiTheme="minorHAnsi"/>
          <w:szCs w:val="22"/>
        </w:rPr>
        <w:t>paragraph 3</w:t>
      </w:r>
      <w:r w:rsidRPr="00CA7BD5">
        <w:rPr>
          <w:rFonts w:asciiTheme="minorHAnsi" w:hAnsiTheme="minorHAnsi"/>
          <w:szCs w:val="22"/>
        </w:rPr>
        <w:t xml:space="preserve">, we find that “Climate change is predicted to lead to substantially greater levels of hunger than would occur otherwise”. Therefore, their conclusion that climate change should not be a big worry in terms of </w:t>
      </w:r>
      <w:r w:rsidR="009214F8" w:rsidRPr="00CA7BD5">
        <w:rPr>
          <w:rFonts w:asciiTheme="minorHAnsi" w:hAnsiTheme="minorHAnsi"/>
          <w:szCs w:val="22"/>
        </w:rPr>
        <w:t>its effects</w:t>
      </w:r>
      <w:r w:rsidRPr="00CA7BD5">
        <w:rPr>
          <w:rFonts w:asciiTheme="minorHAnsi" w:hAnsiTheme="minorHAnsi"/>
          <w:szCs w:val="22"/>
        </w:rPr>
        <w:t xml:space="preserve"> </w:t>
      </w:r>
      <w:r w:rsidR="009214F8" w:rsidRPr="00CA7BD5">
        <w:rPr>
          <w:rFonts w:asciiTheme="minorHAnsi" w:hAnsiTheme="minorHAnsi"/>
          <w:szCs w:val="22"/>
        </w:rPr>
        <w:t xml:space="preserve">on hunger and the world’s </w:t>
      </w:r>
      <w:proofErr w:type="gramStart"/>
      <w:r w:rsidR="009214F8" w:rsidRPr="00CA7BD5">
        <w:rPr>
          <w:rFonts w:asciiTheme="minorHAnsi" w:hAnsiTheme="minorHAnsi"/>
          <w:szCs w:val="22"/>
        </w:rPr>
        <w:t>poor,</w:t>
      </w:r>
      <w:proofErr w:type="gramEnd"/>
      <w:r w:rsidR="009214F8" w:rsidRPr="00CA7BD5">
        <w:rPr>
          <w:rFonts w:asciiTheme="minorHAnsi" w:hAnsiTheme="minorHAnsi"/>
          <w:szCs w:val="22"/>
        </w:rPr>
        <w:t xml:space="preserve"> is especially surp</w:t>
      </w:r>
      <w:r w:rsidR="00812724">
        <w:rPr>
          <w:rFonts w:asciiTheme="minorHAnsi" w:hAnsiTheme="minorHAnsi"/>
          <w:szCs w:val="22"/>
        </w:rPr>
        <w:t>rising. As for the statement in Paragraph 1</w:t>
      </w:r>
      <w:r w:rsidR="009214F8" w:rsidRPr="00CA7BD5">
        <w:rPr>
          <w:rFonts w:asciiTheme="minorHAnsi" w:hAnsiTheme="minorHAnsi"/>
          <w:szCs w:val="22"/>
        </w:rPr>
        <w:t xml:space="preserve"> that “Across all scenarios, hunger is expected to decline as a proportion of the population”, this is again just a mechanical effect of the scenario assumptions, which (rightfully) couple high economic growth with low population growth. In fact, the only </w:t>
      </w:r>
      <w:r w:rsidR="00812724">
        <w:rPr>
          <w:rFonts w:asciiTheme="minorHAnsi" w:hAnsiTheme="minorHAnsi"/>
          <w:szCs w:val="22"/>
        </w:rPr>
        <w:t>scenario</w:t>
      </w:r>
      <w:r w:rsidR="00812724" w:rsidRPr="00CA7BD5">
        <w:rPr>
          <w:rFonts w:asciiTheme="minorHAnsi" w:hAnsiTheme="minorHAnsi"/>
          <w:szCs w:val="22"/>
        </w:rPr>
        <w:t xml:space="preserve"> that assumes high population growth</w:t>
      </w:r>
      <w:r w:rsidR="009214F8" w:rsidRPr="00CA7BD5">
        <w:rPr>
          <w:rFonts w:asciiTheme="minorHAnsi" w:hAnsiTheme="minorHAnsi"/>
          <w:szCs w:val="22"/>
        </w:rPr>
        <w:t xml:space="preserve"> is A2, which is shown to generate by far the highest level of persistent hunger in 2080 compared to the other scenarios (3-8 times as high as in the other cases).  </w:t>
      </w:r>
    </w:p>
    <w:p w14:paraId="6E255A48" w14:textId="77777777" w:rsidR="004254BC" w:rsidRPr="00CA7BD5" w:rsidRDefault="004254BC" w:rsidP="009214F8">
      <w:pPr>
        <w:rPr>
          <w:rFonts w:asciiTheme="minorHAnsi" w:hAnsiTheme="minorHAnsi"/>
          <w:szCs w:val="22"/>
        </w:rPr>
      </w:pPr>
    </w:p>
    <w:p w14:paraId="2A056B0D" w14:textId="77777777" w:rsidR="004254BC" w:rsidRPr="00CA7BD5" w:rsidRDefault="004254BC" w:rsidP="00812724">
      <w:pPr>
        <w:pStyle w:val="ListParagraph"/>
        <w:widowControl w:val="0"/>
        <w:numPr>
          <w:ilvl w:val="0"/>
          <w:numId w:val="31"/>
        </w:numPr>
        <w:tabs>
          <w:tab w:val="left" w:pos="360"/>
        </w:tabs>
        <w:autoSpaceDE w:val="0"/>
        <w:autoSpaceDN w:val="0"/>
        <w:adjustRightInd w:val="0"/>
        <w:ind w:left="270" w:hanging="270"/>
        <w:rPr>
          <w:rFonts w:cs="Consolas"/>
          <w:b/>
          <w:color w:val="1F497D" w:themeColor="text2"/>
          <w:sz w:val="22"/>
          <w:szCs w:val="22"/>
        </w:rPr>
      </w:pPr>
      <w:r w:rsidRPr="00CA7BD5">
        <w:rPr>
          <w:rFonts w:cs="Consolas"/>
          <w:b/>
          <w:color w:val="1F497D" w:themeColor="text2"/>
          <w:sz w:val="22"/>
          <w:szCs w:val="22"/>
        </w:rPr>
        <w:t>Floods due to rising sea levels</w:t>
      </w:r>
    </w:p>
    <w:p w14:paraId="2CE8A4F8" w14:textId="77777777" w:rsidR="004254BC" w:rsidRPr="00CA7BD5" w:rsidRDefault="004254BC" w:rsidP="004254BC">
      <w:pPr>
        <w:widowControl w:val="0"/>
        <w:autoSpaceDE w:val="0"/>
        <w:autoSpaceDN w:val="0"/>
        <w:adjustRightInd w:val="0"/>
        <w:rPr>
          <w:rFonts w:asciiTheme="minorHAnsi" w:hAnsiTheme="minorHAnsi" w:cs="Consolas"/>
          <w:b/>
          <w:color w:val="1F497D" w:themeColor="text2"/>
          <w:szCs w:val="22"/>
        </w:rPr>
      </w:pPr>
    </w:p>
    <w:p w14:paraId="740D905D" w14:textId="1C3F8BBA" w:rsidR="004254BC" w:rsidRPr="00CA7BD5" w:rsidRDefault="0069330D" w:rsidP="0069330D">
      <w:pPr>
        <w:pStyle w:val="ListParagraph"/>
        <w:widowControl w:val="0"/>
        <w:autoSpaceDE w:val="0"/>
        <w:autoSpaceDN w:val="0"/>
        <w:adjustRightInd w:val="0"/>
        <w:ind w:left="0"/>
        <w:rPr>
          <w:rFonts w:cs="Consolas"/>
          <w:color w:val="000000" w:themeColor="text1"/>
          <w:sz w:val="22"/>
          <w:szCs w:val="22"/>
        </w:rPr>
      </w:pPr>
      <w:r>
        <w:rPr>
          <w:rFonts w:cs="Consolas"/>
          <w:color w:val="000000" w:themeColor="text1"/>
          <w:sz w:val="22"/>
          <w:szCs w:val="22"/>
        </w:rPr>
        <w:t>Page</w:t>
      </w:r>
      <w:r w:rsidR="004254BC" w:rsidRPr="00CA7BD5">
        <w:rPr>
          <w:rFonts w:cs="Consolas"/>
          <w:color w:val="000000" w:themeColor="text1"/>
          <w:sz w:val="22"/>
          <w:szCs w:val="22"/>
        </w:rPr>
        <w:t xml:space="preserve"> 6: Concluding that in all scenarios but A2 that the number of people flooded per year in the 2080 due to sea level rise from climate change is less than in 1990 is not correct, as no data was available for 1990 for Asia and Africa. The data suggests that in 2080 for the two scenarios with sea-level rise greater than 0.25 m, (A1F1 and A2), the increase in coastal-flood victims in Asia is 1 to 7 million on an annual average and 2 to 7 million in Africa. The global total indicates the increase in coastal flood victims on an annual basis is expected to range from 2 to 34 million for all scenarios considered (A1F, A2, B1 and B2) compared to 1990. Note that sea level rise </w:t>
      </w:r>
      <w:proofErr w:type="gramStart"/>
      <w:r w:rsidR="004254BC" w:rsidRPr="00CA7BD5">
        <w:rPr>
          <w:rFonts w:cs="Consolas"/>
          <w:color w:val="000000" w:themeColor="text1"/>
          <w:sz w:val="22"/>
          <w:szCs w:val="22"/>
        </w:rPr>
        <w:t>is expected to be exacerbated</w:t>
      </w:r>
      <w:proofErr w:type="gramEnd"/>
      <w:r w:rsidR="004254BC" w:rsidRPr="00CA7BD5">
        <w:rPr>
          <w:rFonts w:cs="Consolas"/>
          <w:color w:val="000000" w:themeColor="text1"/>
          <w:sz w:val="22"/>
          <w:szCs w:val="22"/>
        </w:rPr>
        <w:t xml:space="preserve"> in the long-term, closer to 2100 and thus comparing to 1990 baselines is not particularly meaningful. As stated earlier, it is more meaningful to compare against a range of BAUs in 2080 with and without climate change mitigation. </w:t>
      </w:r>
      <w:r w:rsidR="00813617">
        <w:rPr>
          <w:rFonts w:cs="Consolas"/>
          <w:color w:val="000000" w:themeColor="text1"/>
          <w:sz w:val="22"/>
          <w:szCs w:val="22"/>
        </w:rPr>
        <w:t>And it is equally important to include the costs associated with coastal flooding before suggesting that economic effects from climate change are not consequential. The paper does not integrate costs associated with climate change when making inferences on damage inflicted due to climate change.</w:t>
      </w:r>
    </w:p>
    <w:p w14:paraId="47682A8F" w14:textId="77777777" w:rsidR="004254BC" w:rsidRPr="00CA7BD5" w:rsidRDefault="004254BC" w:rsidP="004254BC">
      <w:pPr>
        <w:pStyle w:val="ListParagraph"/>
        <w:widowControl w:val="0"/>
        <w:autoSpaceDE w:val="0"/>
        <w:autoSpaceDN w:val="0"/>
        <w:adjustRightInd w:val="0"/>
        <w:ind w:left="760"/>
        <w:rPr>
          <w:rFonts w:cs="Consolas"/>
          <w:color w:val="000000" w:themeColor="text1"/>
          <w:sz w:val="22"/>
          <w:szCs w:val="22"/>
        </w:rPr>
      </w:pPr>
    </w:p>
    <w:p w14:paraId="023583A6" w14:textId="77777777" w:rsidR="004254BC" w:rsidRPr="00CA7BD5" w:rsidRDefault="004254BC" w:rsidP="004254BC">
      <w:pPr>
        <w:pStyle w:val="ListParagraph"/>
        <w:widowControl w:val="0"/>
        <w:numPr>
          <w:ilvl w:val="0"/>
          <w:numId w:val="30"/>
        </w:numPr>
        <w:autoSpaceDE w:val="0"/>
        <w:autoSpaceDN w:val="0"/>
        <w:adjustRightInd w:val="0"/>
        <w:ind w:left="540" w:hanging="540"/>
        <w:rPr>
          <w:rFonts w:cs="Consolas"/>
          <w:b/>
          <w:color w:val="1F497D" w:themeColor="text2"/>
          <w:sz w:val="22"/>
          <w:szCs w:val="22"/>
        </w:rPr>
      </w:pPr>
      <w:r w:rsidRPr="00CA7BD5">
        <w:rPr>
          <w:rFonts w:cs="Consolas"/>
          <w:b/>
          <w:color w:val="1F497D" w:themeColor="text2"/>
          <w:sz w:val="22"/>
          <w:szCs w:val="22"/>
        </w:rPr>
        <w:t xml:space="preserve">Increasing frequency </w:t>
      </w:r>
      <w:r w:rsidR="00E128BC">
        <w:rPr>
          <w:rFonts w:cs="Consolas"/>
          <w:b/>
          <w:color w:val="1F497D" w:themeColor="text2"/>
          <w:sz w:val="22"/>
          <w:szCs w:val="22"/>
        </w:rPr>
        <w:t>o</w:t>
      </w:r>
      <w:r w:rsidRPr="00CA7BD5">
        <w:rPr>
          <w:rFonts w:cs="Consolas"/>
          <w:b/>
          <w:color w:val="1F497D" w:themeColor="text2"/>
          <w:sz w:val="22"/>
          <w:szCs w:val="22"/>
        </w:rPr>
        <w:t>f extreme weather (e.g. hurricanes and heat waves)</w:t>
      </w:r>
    </w:p>
    <w:p w14:paraId="5A0826A8" w14:textId="77777777" w:rsidR="004254BC" w:rsidRPr="00CA7BD5" w:rsidRDefault="004254BC" w:rsidP="004254BC">
      <w:pPr>
        <w:widowControl w:val="0"/>
        <w:autoSpaceDE w:val="0"/>
        <w:autoSpaceDN w:val="0"/>
        <w:adjustRightInd w:val="0"/>
        <w:rPr>
          <w:rFonts w:asciiTheme="minorHAnsi" w:hAnsiTheme="minorHAnsi" w:cs="Consolas"/>
          <w:b/>
          <w:color w:val="1F497D" w:themeColor="text2"/>
          <w:szCs w:val="22"/>
        </w:rPr>
      </w:pPr>
    </w:p>
    <w:p w14:paraId="05BFF372" w14:textId="29F4A9C8" w:rsidR="004254BC" w:rsidRPr="00CA7BD5" w:rsidRDefault="004254BC" w:rsidP="004254BC">
      <w:pPr>
        <w:widowControl w:val="0"/>
        <w:autoSpaceDE w:val="0"/>
        <w:autoSpaceDN w:val="0"/>
        <w:adjustRightInd w:val="0"/>
        <w:rPr>
          <w:rFonts w:asciiTheme="minorHAnsi" w:hAnsiTheme="minorHAnsi" w:cs="Consolas"/>
          <w:color w:val="000000" w:themeColor="text1"/>
          <w:szCs w:val="22"/>
        </w:rPr>
      </w:pPr>
      <w:r w:rsidRPr="00CA7BD5">
        <w:rPr>
          <w:rFonts w:asciiTheme="minorHAnsi" w:hAnsiTheme="minorHAnsi" w:cs="Consolas"/>
          <w:color w:val="000000" w:themeColor="text1"/>
          <w:szCs w:val="22"/>
        </w:rPr>
        <w:t>P</w:t>
      </w:r>
      <w:r w:rsidR="001A33CD">
        <w:rPr>
          <w:rFonts w:asciiTheme="minorHAnsi" w:hAnsiTheme="minorHAnsi" w:cs="Consolas"/>
          <w:color w:val="000000" w:themeColor="text1"/>
          <w:szCs w:val="22"/>
        </w:rPr>
        <w:t>age</w:t>
      </w:r>
      <w:r w:rsidRPr="00CA7BD5">
        <w:rPr>
          <w:rFonts w:asciiTheme="minorHAnsi" w:hAnsiTheme="minorHAnsi" w:cs="Consolas"/>
          <w:color w:val="000000" w:themeColor="text1"/>
          <w:szCs w:val="22"/>
        </w:rPr>
        <w:t xml:space="preserve"> 8: The main conclusion drawn is that there is less confidence in stating that </w:t>
      </w:r>
      <w:r w:rsidR="0069330D">
        <w:rPr>
          <w:rFonts w:asciiTheme="minorHAnsi" w:hAnsiTheme="minorHAnsi" w:cs="Consolas"/>
          <w:color w:val="000000" w:themeColor="text1"/>
          <w:szCs w:val="22"/>
        </w:rPr>
        <w:t>“</w:t>
      </w:r>
      <w:r w:rsidRPr="00CA7BD5">
        <w:rPr>
          <w:rFonts w:asciiTheme="minorHAnsi" w:hAnsiTheme="minorHAnsi" w:cs="Consolas"/>
          <w:color w:val="000000" w:themeColor="text1"/>
          <w:szCs w:val="22"/>
        </w:rPr>
        <w:t>the effect of growth and climate change on extreme weather related human impacts</w:t>
      </w:r>
      <w:r w:rsidR="0069330D">
        <w:rPr>
          <w:rFonts w:asciiTheme="minorHAnsi" w:hAnsiTheme="minorHAnsi" w:cs="Consolas"/>
          <w:color w:val="000000" w:themeColor="text1"/>
          <w:szCs w:val="22"/>
        </w:rPr>
        <w:t>”</w:t>
      </w:r>
      <w:r w:rsidRPr="00CA7BD5">
        <w:rPr>
          <w:rFonts w:asciiTheme="minorHAnsi" w:hAnsiTheme="minorHAnsi" w:cs="Consolas"/>
          <w:color w:val="000000" w:themeColor="text1"/>
          <w:szCs w:val="22"/>
        </w:rPr>
        <w:t xml:space="preserve"> </w:t>
      </w:r>
      <w:proofErr w:type="gramStart"/>
      <w:r w:rsidRPr="00CA7BD5">
        <w:rPr>
          <w:rFonts w:asciiTheme="minorHAnsi" w:hAnsiTheme="minorHAnsi" w:cs="Consolas"/>
          <w:color w:val="000000" w:themeColor="text1"/>
          <w:szCs w:val="22"/>
        </w:rPr>
        <w:t>are</w:t>
      </w:r>
      <w:proofErr w:type="gramEnd"/>
      <w:r w:rsidRPr="00CA7BD5">
        <w:rPr>
          <w:rFonts w:asciiTheme="minorHAnsi" w:hAnsiTheme="minorHAnsi" w:cs="Consolas"/>
          <w:color w:val="000000" w:themeColor="text1"/>
          <w:szCs w:val="22"/>
        </w:rPr>
        <w:t xml:space="preserve"> likely to be positive.</w:t>
      </w:r>
      <w:r w:rsidR="00E128BC">
        <w:rPr>
          <w:rFonts w:asciiTheme="minorHAnsi" w:hAnsiTheme="minorHAnsi" w:cs="Consolas"/>
          <w:color w:val="000000" w:themeColor="text1"/>
          <w:szCs w:val="22"/>
        </w:rPr>
        <w:t xml:space="preserve"> The authors do not dispute the </w:t>
      </w:r>
      <w:r w:rsidR="00813617">
        <w:rPr>
          <w:rFonts w:asciiTheme="minorHAnsi" w:hAnsiTheme="minorHAnsi" w:cs="Consolas"/>
          <w:color w:val="000000" w:themeColor="text1"/>
          <w:szCs w:val="22"/>
        </w:rPr>
        <w:t>fact that extreme weather impacts on human not negligible.</w:t>
      </w:r>
    </w:p>
    <w:p w14:paraId="2FEB22EC" w14:textId="77777777" w:rsidR="004254BC" w:rsidRPr="00CA7BD5" w:rsidRDefault="004254BC" w:rsidP="009214F8">
      <w:pPr>
        <w:rPr>
          <w:rFonts w:asciiTheme="minorHAnsi" w:hAnsiTheme="minorHAnsi"/>
          <w:szCs w:val="22"/>
        </w:rPr>
      </w:pPr>
    </w:p>
    <w:p w14:paraId="6AA78EA6" w14:textId="77777777" w:rsidR="004254BC" w:rsidRPr="00CA7BD5" w:rsidRDefault="004254BC" w:rsidP="004254BC">
      <w:pPr>
        <w:pStyle w:val="ListParagraph"/>
        <w:widowControl w:val="0"/>
        <w:numPr>
          <w:ilvl w:val="0"/>
          <w:numId w:val="30"/>
        </w:numPr>
        <w:autoSpaceDE w:val="0"/>
        <w:autoSpaceDN w:val="0"/>
        <w:adjustRightInd w:val="0"/>
        <w:ind w:left="540" w:hanging="540"/>
        <w:rPr>
          <w:rFonts w:cs="Consolas"/>
          <w:b/>
          <w:color w:val="1F497D" w:themeColor="text2"/>
          <w:sz w:val="22"/>
          <w:szCs w:val="22"/>
        </w:rPr>
      </w:pPr>
      <w:r w:rsidRPr="00CA7BD5">
        <w:rPr>
          <w:rFonts w:cs="Consolas"/>
          <w:b/>
          <w:color w:val="1F497D" w:themeColor="text2"/>
          <w:sz w:val="22"/>
          <w:szCs w:val="22"/>
        </w:rPr>
        <w:t>Adverse effects on health status</w:t>
      </w:r>
    </w:p>
    <w:p w14:paraId="39186B1E" w14:textId="297D5B3F" w:rsidR="004254BC" w:rsidRDefault="003A5DDD" w:rsidP="004254BC">
      <w:pPr>
        <w:pStyle w:val="ListParagraph"/>
        <w:widowControl w:val="0"/>
        <w:autoSpaceDE w:val="0"/>
        <w:autoSpaceDN w:val="0"/>
        <w:adjustRightInd w:val="0"/>
        <w:ind w:left="0"/>
        <w:rPr>
          <w:rFonts w:cs="Consolas"/>
          <w:color w:val="000000" w:themeColor="text1"/>
          <w:sz w:val="22"/>
          <w:szCs w:val="22"/>
        </w:rPr>
      </w:pPr>
      <w:r>
        <w:rPr>
          <w:rFonts w:cs="Consolas"/>
          <w:color w:val="000000" w:themeColor="text1"/>
          <w:sz w:val="22"/>
          <w:szCs w:val="22"/>
        </w:rPr>
        <w:t xml:space="preserve">Page </w:t>
      </w:r>
      <w:r w:rsidR="004254BC" w:rsidRPr="00CA7BD5">
        <w:rPr>
          <w:rFonts w:cs="Consolas"/>
          <w:color w:val="000000" w:themeColor="text1"/>
          <w:sz w:val="22"/>
          <w:szCs w:val="22"/>
        </w:rPr>
        <w:t xml:space="preserve">8: The authors acknowledge that heat-related deaths are expected to increase in the future by 2080. In the case of malaria, the suggestion that population growth alone is a significantly larger factor for increased risk of malaria rather than climate change is not supported by the data in van </w:t>
      </w:r>
      <w:proofErr w:type="spellStart"/>
      <w:r w:rsidR="004254BC" w:rsidRPr="00CA7BD5">
        <w:rPr>
          <w:rFonts w:cs="Consolas"/>
          <w:color w:val="000000" w:themeColor="text1"/>
          <w:sz w:val="22"/>
          <w:szCs w:val="22"/>
        </w:rPr>
        <w:t>Lieshout</w:t>
      </w:r>
      <w:proofErr w:type="spellEnd"/>
      <w:r w:rsidR="004254BC" w:rsidRPr="00CA7BD5">
        <w:rPr>
          <w:rFonts w:cs="Consolas"/>
          <w:color w:val="000000" w:themeColor="text1"/>
          <w:sz w:val="22"/>
          <w:szCs w:val="22"/>
        </w:rPr>
        <w:t xml:space="preserve"> et al. (2004, table 2). The data there suggests that the additional population at risk of malaria for greater than 1 month range between 220 to 400 million across the world, for the four scenarios considered (A1F1, A2, B1 and B2). The greatest additional populations at risk are in East and Southern Africa, West Asia and East Asia. Thus, while South Asia may have additional risks from malaria occurring because of population growth and not necessarily climate change, other areas appear to be more susceptible. </w:t>
      </w:r>
      <w:r w:rsidR="00813617">
        <w:rPr>
          <w:rFonts w:cs="Consolas"/>
          <w:color w:val="000000" w:themeColor="text1"/>
          <w:sz w:val="22"/>
          <w:szCs w:val="22"/>
        </w:rPr>
        <w:t>An</w:t>
      </w:r>
      <w:r w:rsidR="004254BC" w:rsidRPr="00CA7BD5">
        <w:rPr>
          <w:rFonts w:cs="Consolas"/>
          <w:color w:val="000000" w:themeColor="text1"/>
          <w:sz w:val="22"/>
          <w:szCs w:val="22"/>
        </w:rPr>
        <w:t xml:space="preserve"> inference that population growth and not climate change leads to increased risks of malaria transmission is not robust as a conclusion. Van </w:t>
      </w:r>
      <w:proofErr w:type="spellStart"/>
      <w:r w:rsidR="004254BC" w:rsidRPr="00CA7BD5">
        <w:rPr>
          <w:rFonts w:cs="Consolas"/>
          <w:color w:val="000000" w:themeColor="text1"/>
          <w:sz w:val="22"/>
          <w:szCs w:val="22"/>
        </w:rPr>
        <w:t>Lieshout</w:t>
      </w:r>
      <w:proofErr w:type="spellEnd"/>
      <w:r w:rsidR="004254BC" w:rsidRPr="00CA7BD5">
        <w:rPr>
          <w:rFonts w:cs="Consolas"/>
          <w:color w:val="000000" w:themeColor="text1"/>
          <w:sz w:val="22"/>
          <w:szCs w:val="22"/>
        </w:rPr>
        <w:t xml:space="preserve"> et al. state that the while climate induced changes in temperature and precipitation can increase distribution and transmission of malaria in poor </w:t>
      </w:r>
      <w:r w:rsidR="004254BC" w:rsidRPr="00CA7BD5">
        <w:rPr>
          <w:rFonts w:cs="Consolas"/>
          <w:color w:val="000000" w:themeColor="text1"/>
          <w:sz w:val="22"/>
          <w:szCs w:val="22"/>
        </w:rPr>
        <w:lastRenderedPageBreak/>
        <w:t>and vulnerable regions, it is in the poorest countries that climate change does not affe</w:t>
      </w:r>
      <w:r w:rsidR="00813617">
        <w:rPr>
          <w:rFonts w:cs="Consolas"/>
          <w:color w:val="000000" w:themeColor="text1"/>
          <w:sz w:val="22"/>
          <w:szCs w:val="22"/>
        </w:rPr>
        <w:t>ct malaria transmission. Again, th</w:t>
      </w:r>
      <w:r w:rsidR="004254BC" w:rsidRPr="00CA7BD5">
        <w:rPr>
          <w:rFonts w:cs="Consolas"/>
          <w:color w:val="000000" w:themeColor="text1"/>
          <w:sz w:val="22"/>
          <w:szCs w:val="22"/>
        </w:rPr>
        <w:t xml:space="preserve">e costs from increased population at risks for malaria transmission due to climate change are not discussed in the study. </w:t>
      </w:r>
    </w:p>
    <w:p w14:paraId="49225694" w14:textId="77777777" w:rsidR="00813617" w:rsidRPr="00CA7BD5" w:rsidRDefault="00813617" w:rsidP="004254BC">
      <w:pPr>
        <w:pStyle w:val="ListParagraph"/>
        <w:widowControl w:val="0"/>
        <w:autoSpaceDE w:val="0"/>
        <w:autoSpaceDN w:val="0"/>
        <w:adjustRightInd w:val="0"/>
        <w:ind w:left="0"/>
        <w:rPr>
          <w:rFonts w:cs="Consolas"/>
          <w:color w:val="000000" w:themeColor="text1"/>
          <w:sz w:val="22"/>
          <w:szCs w:val="22"/>
        </w:rPr>
      </w:pPr>
    </w:p>
    <w:p w14:paraId="78D23E8E" w14:textId="77777777" w:rsidR="00E128BC" w:rsidRPr="00CA7BD5" w:rsidRDefault="00E128BC" w:rsidP="00E128BC">
      <w:pPr>
        <w:rPr>
          <w:rFonts w:asciiTheme="minorHAnsi" w:hAnsiTheme="minorHAnsi"/>
          <w:szCs w:val="22"/>
        </w:rPr>
      </w:pPr>
      <w:r w:rsidRPr="00CA7BD5">
        <w:rPr>
          <w:rFonts w:asciiTheme="minorHAnsi" w:hAnsiTheme="minorHAnsi"/>
          <w:szCs w:val="22"/>
        </w:rPr>
        <w:t>Page 9:</w:t>
      </w:r>
      <w:r w:rsidR="003A5DDD">
        <w:rPr>
          <w:rFonts w:asciiTheme="minorHAnsi" w:hAnsiTheme="minorHAnsi"/>
          <w:szCs w:val="22"/>
        </w:rPr>
        <w:t xml:space="preserve"> Paragraph </w:t>
      </w:r>
      <w:r w:rsidRPr="00CA7BD5">
        <w:rPr>
          <w:rFonts w:asciiTheme="minorHAnsi" w:hAnsiTheme="minorHAnsi"/>
          <w:szCs w:val="22"/>
        </w:rPr>
        <w:t xml:space="preserve">4 states that: “Absent conclusive evidence in either direction, and based on the track record of malaria control in the developed world, we would expect that the health benefits of economic growth will outstrip the negative health effects caused by climate change.” This also seems like a fallacious conclusion, for at least 2 reasons. First, if we accept the premise that evidence is inconclusive on the health effects of climate change, the precautionary principle should urge us to try to minimize climate change, rather than ignore it. Second, the example of malaria control is not a relevant one, since the disease is only prevalent in tropical and subtropical regions, by and large home to developing countries, not developed ones. While it’s true that malaria has been successfully eradicated in most of the United States South and Southern Europe, where it was common until the mid 1900s, these are largely temperate regions, not tropical or subtropical ones. </w:t>
      </w:r>
    </w:p>
    <w:p w14:paraId="34B6B390" w14:textId="77777777" w:rsidR="00CA7BD5" w:rsidRPr="00CA7BD5" w:rsidRDefault="00CA7BD5" w:rsidP="00935ACD">
      <w:pPr>
        <w:rPr>
          <w:rFonts w:asciiTheme="minorHAnsi" w:hAnsiTheme="minorHAnsi"/>
          <w:szCs w:val="22"/>
        </w:rPr>
      </w:pPr>
    </w:p>
    <w:p w14:paraId="60137D64" w14:textId="45604BAD" w:rsidR="00772524" w:rsidRDefault="00772524" w:rsidP="00772524">
      <w:pPr>
        <w:rPr>
          <w:rFonts w:asciiTheme="minorHAnsi" w:hAnsiTheme="minorHAnsi"/>
          <w:szCs w:val="22"/>
        </w:rPr>
      </w:pPr>
      <w:r w:rsidRPr="00CA7BD5">
        <w:rPr>
          <w:rFonts w:asciiTheme="minorHAnsi" w:hAnsiTheme="minorHAnsi"/>
          <w:szCs w:val="22"/>
        </w:rPr>
        <w:t xml:space="preserve">Page 10: </w:t>
      </w:r>
      <w:r w:rsidR="003A5DDD">
        <w:rPr>
          <w:rFonts w:asciiTheme="minorHAnsi" w:hAnsiTheme="minorHAnsi"/>
          <w:szCs w:val="22"/>
        </w:rPr>
        <w:t xml:space="preserve">In </w:t>
      </w:r>
      <w:r w:rsidR="001A33CD">
        <w:rPr>
          <w:rFonts w:asciiTheme="minorHAnsi" w:hAnsiTheme="minorHAnsi"/>
          <w:szCs w:val="22"/>
        </w:rPr>
        <w:t>paragraph</w:t>
      </w:r>
      <w:r w:rsidR="003A5DDD">
        <w:rPr>
          <w:rFonts w:asciiTheme="minorHAnsi" w:hAnsiTheme="minorHAnsi"/>
          <w:szCs w:val="22"/>
        </w:rPr>
        <w:t xml:space="preserve"> </w:t>
      </w:r>
      <w:r w:rsidRPr="00CA7BD5">
        <w:rPr>
          <w:rFonts w:asciiTheme="minorHAnsi" w:hAnsiTheme="minorHAnsi"/>
          <w:szCs w:val="22"/>
        </w:rPr>
        <w:t xml:space="preserve">1 the authors state: “We are not aware of a good method for assessing the humanitarian value of species that may be at risk.” This seems improbable, since the economic literature on the value of ecosystem services is vast and established (for a review of the topic see for example: </w:t>
      </w:r>
      <w:hyperlink r:id="rId9" w:history="1">
        <w:r w:rsidRPr="00CA7BD5">
          <w:rPr>
            <w:rStyle w:val="Hyperlink"/>
            <w:rFonts w:asciiTheme="minorHAnsi" w:hAnsiTheme="minorHAnsi"/>
            <w:szCs w:val="22"/>
          </w:rPr>
          <w:t>http://foreststofaucets.info/wp-content/uploads/2010/03/The-History-of-Ecosystem-Service-in-Economic-Theory-and-Practice-Journal-Citation.doc.pdf</w:t>
        </w:r>
      </w:hyperlink>
      <w:r w:rsidRPr="00CA7BD5">
        <w:rPr>
          <w:rFonts w:asciiTheme="minorHAnsi" w:hAnsiTheme="minorHAnsi"/>
          <w:szCs w:val="22"/>
        </w:rPr>
        <w:t xml:space="preserve">). There are also several real-world examples of markets that have been established to properly value and protect ecosystem services deriving from water basins, rivers, forests, etc.  </w:t>
      </w:r>
    </w:p>
    <w:p w14:paraId="66BE5C9D" w14:textId="77777777" w:rsidR="003A5DDD" w:rsidRPr="00CA7BD5" w:rsidRDefault="003A5DDD" w:rsidP="00772524">
      <w:pPr>
        <w:rPr>
          <w:rFonts w:asciiTheme="minorHAnsi" w:hAnsiTheme="minorHAnsi"/>
          <w:szCs w:val="22"/>
        </w:rPr>
      </w:pPr>
    </w:p>
    <w:p w14:paraId="2FF3D378" w14:textId="77777777" w:rsidR="00772524" w:rsidRPr="00CA7BD5" w:rsidRDefault="00772524" w:rsidP="002C1081">
      <w:pPr>
        <w:rPr>
          <w:rFonts w:asciiTheme="minorHAnsi" w:hAnsiTheme="minorHAnsi"/>
          <w:szCs w:val="22"/>
        </w:rPr>
      </w:pPr>
      <w:r w:rsidRPr="00CA7BD5">
        <w:rPr>
          <w:rFonts w:asciiTheme="minorHAnsi" w:hAnsiTheme="minorHAnsi"/>
          <w:szCs w:val="22"/>
        </w:rPr>
        <w:t xml:space="preserve">In </w:t>
      </w:r>
      <w:r w:rsidR="003A5DDD">
        <w:rPr>
          <w:rFonts w:asciiTheme="minorHAnsi" w:hAnsiTheme="minorHAnsi"/>
          <w:szCs w:val="22"/>
        </w:rPr>
        <w:t xml:space="preserve">paragraph </w:t>
      </w:r>
      <w:r w:rsidRPr="00CA7BD5">
        <w:rPr>
          <w:rFonts w:asciiTheme="minorHAnsi" w:hAnsiTheme="minorHAnsi"/>
          <w:szCs w:val="22"/>
        </w:rPr>
        <w:t>3 the authors also state: “</w:t>
      </w:r>
      <w:r w:rsidR="002C1081" w:rsidRPr="00CA7BD5">
        <w:rPr>
          <w:rFonts w:asciiTheme="minorHAnsi" w:hAnsiTheme="minorHAnsi"/>
          <w:szCs w:val="22"/>
        </w:rPr>
        <w:t xml:space="preserve">While the total expected loss of species may have enormous value, we are not aware of any attempt to quantify it.” They cite the AR4 but fail to acknowledge that the Stern report, for example, does provide estimates for those losses (see e.g. p.57, where the 4° scenario anticipates that “around half of all the world’s nature reserves cannot fulfill objectives”, meaning that it would become impossible to extract any economic value from those reserves). </w:t>
      </w:r>
    </w:p>
    <w:p w14:paraId="380473AB" w14:textId="77777777" w:rsidR="00B9186E" w:rsidRPr="00CA7BD5" w:rsidRDefault="00B9186E" w:rsidP="002C1081">
      <w:pPr>
        <w:rPr>
          <w:rFonts w:asciiTheme="minorHAnsi" w:hAnsiTheme="minorHAnsi"/>
          <w:szCs w:val="22"/>
        </w:rPr>
      </w:pPr>
    </w:p>
    <w:p w14:paraId="1DD62F21" w14:textId="77777777" w:rsidR="00CA7BD5" w:rsidRPr="001A33CD" w:rsidRDefault="00CA7BD5" w:rsidP="002C1081">
      <w:pPr>
        <w:rPr>
          <w:rFonts w:asciiTheme="minorHAnsi" w:hAnsiTheme="minorHAnsi"/>
          <w:b/>
          <w:color w:val="1F497D" w:themeColor="text2"/>
          <w:szCs w:val="22"/>
        </w:rPr>
      </w:pPr>
      <w:r w:rsidRPr="001A33CD">
        <w:rPr>
          <w:rFonts w:asciiTheme="minorHAnsi" w:hAnsiTheme="minorHAnsi"/>
          <w:b/>
          <w:color w:val="1F497D" w:themeColor="text2"/>
          <w:szCs w:val="22"/>
        </w:rPr>
        <w:t>5) Economic welfare</w:t>
      </w:r>
    </w:p>
    <w:p w14:paraId="3116BA0C" w14:textId="5D4F64EC" w:rsidR="00FD69FB" w:rsidRPr="00CA7BD5" w:rsidRDefault="00B9186E" w:rsidP="00FD69FB">
      <w:pPr>
        <w:rPr>
          <w:rFonts w:asciiTheme="minorHAnsi" w:hAnsiTheme="minorHAnsi"/>
          <w:szCs w:val="22"/>
        </w:rPr>
      </w:pPr>
      <w:r w:rsidRPr="00CA7BD5">
        <w:rPr>
          <w:rFonts w:asciiTheme="minorHAnsi" w:hAnsiTheme="minorHAnsi"/>
          <w:szCs w:val="22"/>
        </w:rPr>
        <w:t xml:space="preserve">Page 11: </w:t>
      </w:r>
      <w:r w:rsidR="003A5DDD">
        <w:rPr>
          <w:rFonts w:asciiTheme="minorHAnsi" w:hAnsiTheme="minorHAnsi"/>
          <w:szCs w:val="22"/>
        </w:rPr>
        <w:t xml:space="preserve">Paragraph </w:t>
      </w:r>
      <w:r w:rsidR="005E1075" w:rsidRPr="00CA7BD5">
        <w:rPr>
          <w:rFonts w:asciiTheme="minorHAnsi" w:hAnsiTheme="minorHAnsi"/>
          <w:szCs w:val="22"/>
        </w:rPr>
        <w:t xml:space="preserve">1 states: “Prior to taking into account climate change, the GDP per capita of the developing world in 2100 under scenario A2 is $11,000; </w:t>
      </w:r>
      <w:proofErr w:type="gramStart"/>
      <w:r w:rsidR="005E1075" w:rsidRPr="00CA7BD5">
        <w:rPr>
          <w:rFonts w:asciiTheme="minorHAnsi" w:hAnsiTheme="minorHAnsi"/>
          <w:szCs w:val="22"/>
        </w:rPr>
        <w:t>a</w:t>
      </w:r>
      <w:proofErr w:type="gramEnd"/>
      <w:r w:rsidR="005E1075" w:rsidRPr="00CA7BD5">
        <w:rPr>
          <w:rFonts w:asciiTheme="minorHAnsi" w:hAnsiTheme="minorHAnsi"/>
          <w:szCs w:val="22"/>
        </w:rPr>
        <w:t xml:space="preserve"> 4% hit from climate change drops it to $10,560. In 1990, GDP per capita in the developing world was about $1,000.” </w:t>
      </w:r>
      <w:r w:rsidR="007A3001" w:rsidRPr="00CA7BD5">
        <w:rPr>
          <w:rFonts w:asciiTheme="minorHAnsi" w:hAnsiTheme="minorHAnsi"/>
          <w:szCs w:val="22"/>
        </w:rPr>
        <w:t xml:space="preserve">And </w:t>
      </w:r>
      <w:r w:rsidR="003A5DDD">
        <w:rPr>
          <w:rFonts w:asciiTheme="minorHAnsi" w:hAnsiTheme="minorHAnsi"/>
          <w:szCs w:val="22"/>
        </w:rPr>
        <w:t xml:space="preserve">paragraph </w:t>
      </w:r>
      <w:r w:rsidR="007A3001" w:rsidRPr="00CA7BD5">
        <w:rPr>
          <w:rFonts w:asciiTheme="minorHAnsi" w:hAnsiTheme="minorHAnsi"/>
          <w:szCs w:val="22"/>
        </w:rPr>
        <w:t xml:space="preserve">2 continues by stating: “the variation across socio-economic scenarios dwarfs climate change in terms of their impact on economic outcomes.” </w:t>
      </w:r>
      <w:r w:rsidR="005E1075" w:rsidRPr="00CA7BD5">
        <w:rPr>
          <w:rFonts w:asciiTheme="minorHAnsi" w:hAnsiTheme="minorHAnsi"/>
          <w:szCs w:val="22"/>
        </w:rPr>
        <w:t>Again, the</w:t>
      </w:r>
      <w:r w:rsidR="007A3001" w:rsidRPr="00CA7BD5">
        <w:rPr>
          <w:rFonts w:asciiTheme="minorHAnsi" w:hAnsiTheme="minorHAnsi"/>
          <w:szCs w:val="22"/>
        </w:rPr>
        <w:t xml:space="preserve"> authors are</w:t>
      </w:r>
      <w:r w:rsidR="005E1075" w:rsidRPr="00CA7BD5">
        <w:rPr>
          <w:rFonts w:asciiTheme="minorHAnsi" w:hAnsiTheme="minorHAnsi"/>
          <w:szCs w:val="22"/>
        </w:rPr>
        <w:t xml:space="preserve"> committing the same fallacy discussed above, i.e. comparing 2100 outcome</w:t>
      </w:r>
      <w:r w:rsidR="007A3001" w:rsidRPr="00CA7BD5">
        <w:rPr>
          <w:rFonts w:asciiTheme="minorHAnsi" w:hAnsiTheme="minorHAnsi"/>
          <w:szCs w:val="22"/>
        </w:rPr>
        <w:t>s</w:t>
      </w:r>
      <w:r w:rsidR="005E1075" w:rsidRPr="00CA7BD5">
        <w:rPr>
          <w:rFonts w:asciiTheme="minorHAnsi" w:hAnsiTheme="minorHAnsi"/>
          <w:szCs w:val="22"/>
        </w:rPr>
        <w:t xml:space="preserve"> with </w:t>
      </w:r>
      <w:r w:rsidR="007A3001" w:rsidRPr="00CA7BD5">
        <w:rPr>
          <w:rFonts w:asciiTheme="minorHAnsi" w:hAnsiTheme="minorHAnsi"/>
          <w:szCs w:val="22"/>
        </w:rPr>
        <w:t xml:space="preserve">the </w:t>
      </w:r>
      <w:r w:rsidR="005E1075" w:rsidRPr="00CA7BD5">
        <w:rPr>
          <w:rFonts w:asciiTheme="minorHAnsi" w:hAnsiTheme="minorHAnsi"/>
          <w:szCs w:val="22"/>
        </w:rPr>
        <w:t>1990 ones</w:t>
      </w:r>
      <w:r w:rsidR="007A3001" w:rsidRPr="00CA7BD5">
        <w:rPr>
          <w:rFonts w:asciiTheme="minorHAnsi" w:hAnsiTheme="minorHAnsi"/>
          <w:szCs w:val="22"/>
        </w:rPr>
        <w:t>, and misinterpreting the meaning of the scenario projections.</w:t>
      </w:r>
      <w:r w:rsidR="005E1075" w:rsidRPr="00CA7BD5">
        <w:rPr>
          <w:rFonts w:asciiTheme="minorHAnsi" w:hAnsiTheme="minorHAnsi"/>
          <w:szCs w:val="22"/>
        </w:rPr>
        <w:t xml:space="preserve"> As explained in </w:t>
      </w:r>
      <w:r w:rsidR="00813617">
        <w:rPr>
          <w:rFonts w:asciiTheme="minorHAnsi" w:hAnsiTheme="minorHAnsi"/>
          <w:szCs w:val="22"/>
        </w:rPr>
        <w:t xml:space="preserve">the </w:t>
      </w:r>
      <w:r w:rsidR="005E1075" w:rsidRPr="00CA7BD5">
        <w:rPr>
          <w:rFonts w:asciiTheme="minorHAnsi" w:hAnsiTheme="minorHAnsi"/>
          <w:szCs w:val="22"/>
        </w:rPr>
        <w:t xml:space="preserve">commentary to page 1, since all the IPCC scenarios assume a positive economic growth for the period 2000-2100, it is rather obvious that global GDP in 2100 would be higher than in 1990 or 2000, in all the scenarios considered. </w:t>
      </w:r>
      <w:r w:rsidR="00FD69FB" w:rsidRPr="00CA7BD5">
        <w:rPr>
          <w:rFonts w:asciiTheme="minorHAnsi" w:hAnsiTheme="minorHAnsi"/>
          <w:szCs w:val="22"/>
        </w:rPr>
        <w:t xml:space="preserve">In addition, such long projections of GDP are excruciatingly dependent on arbitrary parameter choices. What matters is that climate change is already causing harm today and that it will cause even more harm, at an increasing speed, both in the short term future and the long term. </w:t>
      </w:r>
      <w:r w:rsidR="006C7165" w:rsidRPr="00CA7BD5">
        <w:rPr>
          <w:rFonts w:asciiTheme="minorHAnsi" w:hAnsiTheme="minorHAnsi"/>
          <w:szCs w:val="22"/>
        </w:rPr>
        <w:t xml:space="preserve">In fact, based on recent scenario modeling experience (cf. e.g. McKinsey </w:t>
      </w:r>
      <w:r w:rsidR="006C7165" w:rsidRPr="00CA7BD5">
        <w:rPr>
          <w:rFonts w:asciiTheme="minorHAnsi" w:hAnsiTheme="minorHAnsi"/>
          <w:szCs w:val="22"/>
        </w:rPr>
        <w:lastRenderedPageBreak/>
        <w:t xml:space="preserve">CC v.3.0), no high economic growth scenario is considered compatible with runaway GHG emissions. In other words, unmitigated GHG emissions and fast economic growth are mutually exclusive. </w:t>
      </w:r>
      <w:r w:rsidR="00FD69FB" w:rsidRPr="00CA7BD5">
        <w:rPr>
          <w:rFonts w:asciiTheme="minorHAnsi" w:hAnsiTheme="minorHAnsi"/>
          <w:szCs w:val="22"/>
        </w:rPr>
        <w:t xml:space="preserve">Perhaps </w:t>
      </w:r>
      <w:r w:rsidR="006C7165" w:rsidRPr="00CA7BD5">
        <w:rPr>
          <w:rFonts w:asciiTheme="minorHAnsi" w:hAnsiTheme="minorHAnsi"/>
          <w:szCs w:val="22"/>
        </w:rPr>
        <w:t xml:space="preserve">even </w:t>
      </w:r>
      <w:r w:rsidR="00FD69FB" w:rsidRPr="00CA7BD5">
        <w:rPr>
          <w:rFonts w:asciiTheme="minorHAnsi" w:hAnsiTheme="minorHAnsi"/>
          <w:szCs w:val="22"/>
        </w:rPr>
        <w:t xml:space="preserve">more importantly, we can eliminate or </w:t>
      </w:r>
      <w:r w:rsidR="006C7165" w:rsidRPr="00CA7BD5">
        <w:rPr>
          <w:rFonts w:asciiTheme="minorHAnsi" w:hAnsiTheme="minorHAnsi"/>
          <w:szCs w:val="22"/>
        </w:rPr>
        <w:t xml:space="preserve">significantly </w:t>
      </w:r>
      <w:r w:rsidR="00FD69FB" w:rsidRPr="00CA7BD5">
        <w:rPr>
          <w:rFonts w:asciiTheme="minorHAnsi" w:hAnsiTheme="minorHAnsi"/>
          <w:szCs w:val="22"/>
        </w:rPr>
        <w:t xml:space="preserve">reduce that harm </w:t>
      </w:r>
      <w:r w:rsidR="006C7165" w:rsidRPr="00CA7BD5">
        <w:rPr>
          <w:rFonts w:asciiTheme="minorHAnsi" w:hAnsiTheme="minorHAnsi"/>
          <w:szCs w:val="22"/>
        </w:rPr>
        <w:t xml:space="preserve">caused by climate change </w:t>
      </w:r>
      <w:r w:rsidR="00FD69FB" w:rsidRPr="00CA7BD5">
        <w:rPr>
          <w:rFonts w:asciiTheme="minorHAnsi" w:hAnsiTheme="minorHAnsi"/>
          <w:szCs w:val="22"/>
        </w:rPr>
        <w:t xml:space="preserve">at a </w:t>
      </w:r>
      <w:r w:rsidR="003A5DDD" w:rsidRPr="00CA7BD5">
        <w:rPr>
          <w:rFonts w:asciiTheme="minorHAnsi" w:hAnsiTheme="minorHAnsi"/>
          <w:szCs w:val="22"/>
        </w:rPr>
        <w:t>cost, which</w:t>
      </w:r>
      <w:r w:rsidR="00FD69FB" w:rsidRPr="00CA7BD5">
        <w:rPr>
          <w:rFonts w:asciiTheme="minorHAnsi" w:hAnsiTheme="minorHAnsi"/>
          <w:szCs w:val="22"/>
        </w:rPr>
        <w:t xml:space="preserve"> is only a fraction of the expected damage. The Stern report </w:t>
      </w:r>
      <w:proofErr w:type="gramStart"/>
      <w:r w:rsidR="003A5DDD" w:rsidRPr="00CA7BD5">
        <w:rPr>
          <w:rFonts w:asciiTheme="minorHAnsi" w:hAnsiTheme="minorHAnsi"/>
          <w:szCs w:val="22"/>
        </w:rPr>
        <w:t>states</w:t>
      </w:r>
      <w:proofErr w:type="gramEnd"/>
      <w:r w:rsidR="00FD69FB" w:rsidRPr="00CA7BD5">
        <w:rPr>
          <w:rFonts w:asciiTheme="minorHAnsi" w:hAnsiTheme="minorHAnsi"/>
          <w:szCs w:val="22"/>
        </w:rPr>
        <w:t xml:space="preserve"> “if we don’t act, the overall costs and risks of climate change will be equivalent to losing at least 5% of global GDP </w:t>
      </w:r>
      <w:r w:rsidR="00FD69FB" w:rsidRPr="00CA7BD5">
        <w:rPr>
          <w:rFonts w:asciiTheme="minorHAnsi" w:hAnsiTheme="minorHAnsi"/>
          <w:b/>
          <w:szCs w:val="22"/>
        </w:rPr>
        <w:t>each year</w:t>
      </w:r>
      <w:r w:rsidR="00FD69FB" w:rsidRPr="00CA7BD5">
        <w:rPr>
          <w:rFonts w:asciiTheme="minorHAnsi" w:hAnsiTheme="minorHAnsi"/>
          <w:szCs w:val="22"/>
        </w:rPr>
        <w:t>, now and forever. If a wider range of risks and impacts is taken into account, the estimates of damage could rise to 20% of GDP or more. In contrast, the costs of action – reducing greenhouse gas emissions to avoid the worst impacts of climate change – can be limited to around 1% of global GDP each year.”</w:t>
      </w:r>
      <w:r w:rsidR="00C827A9" w:rsidRPr="00CA7BD5">
        <w:rPr>
          <w:rFonts w:asciiTheme="minorHAnsi" w:hAnsiTheme="minorHAnsi"/>
          <w:szCs w:val="22"/>
        </w:rPr>
        <w:t xml:space="preserve"> (p. </w:t>
      </w:r>
      <w:proofErr w:type="gramStart"/>
      <w:r w:rsidR="00C827A9" w:rsidRPr="00CA7BD5">
        <w:rPr>
          <w:rFonts w:asciiTheme="minorHAnsi" w:hAnsiTheme="minorHAnsi"/>
          <w:szCs w:val="22"/>
        </w:rPr>
        <w:t>vi</w:t>
      </w:r>
      <w:proofErr w:type="gramEnd"/>
      <w:r w:rsidR="00C827A9" w:rsidRPr="00CA7BD5">
        <w:rPr>
          <w:rFonts w:asciiTheme="minorHAnsi" w:hAnsiTheme="minorHAnsi"/>
          <w:szCs w:val="22"/>
        </w:rPr>
        <w:t>)</w:t>
      </w:r>
      <w:r w:rsidR="00813617">
        <w:rPr>
          <w:rFonts w:asciiTheme="minorHAnsi" w:hAnsiTheme="minorHAnsi"/>
          <w:szCs w:val="22"/>
        </w:rPr>
        <w:t xml:space="preserve">. </w:t>
      </w:r>
      <w:r w:rsidR="00C827A9" w:rsidRPr="00CA7BD5">
        <w:rPr>
          <w:rFonts w:asciiTheme="minorHAnsi" w:hAnsiTheme="minorHAnsi"/>
          <w:szCs w:val="22"/>
        </w:rPr>
        <w:t>As an example of how figures that tell a story can be used to make entirely opposite arguments, consider this</w:t>
      </w:r>
      <w:r w:rsidR="00FD69FB" w:rsidRPr="00CA7BD5">
        <w:rPr>
          <w:rFonts w:asciiTheme="minorHAnsi" w:hAnsiTheme="minorHAnsi"/>
          <w:szCs w:val="22"/>
        </w:rPr>
        <w:t xml:space="preserve"> </w:t>
      </w:r>
      <w:r w:rsidR="00C827A9" w:rsidRPr="00CA7BD5">
        <w:rPr>
          <w:rFonts w:asciiTheme="minorHAnsi" w:hAnsiTheme="minorHAnsi"/>
          <w:szCs w:val="22"/>
        </w:rPr>
        <w:t xml:space="preserve">chart: </w:t>
      </w:r>
    </w:p>
    <w:p w14:paraId="4FEC2025" w14:textId="77777777" w:rsidR="00384C69" w:rsidRPr="00CA7BD5" w:rsidRDefault="00384C69" w:rsidP="002C1081">
      <w:pPr>
        <w:rPr>
          <w:rFonts w:asciiTheme="minorHAnsi" w:hAnsiTheme="minorHAnsi"/>
          <w:szCs w:val="22"/>
        </w:rPr>
      </w:pPr>
      <w:r w:rsidRPr="00CA7BD5">
        <w:rPr>
          <w:rFonts w:asciiTheme="minorHAnsi" w:hAnsiTheme="minorHAnsi"/>
          <w:noProof/>
          <w:szCs w:val="22"/>
        </w:rPr>
        <w:drawing>
          <wp:inline distT="0" distB="0" distL="0" distR="0" wp14:anchorId="291AA57B" wp14:editId="7E4B33E6">
            <wp:extent cx="5312664" cy="3172968"/>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2664" cy="3172968"/>
                    </a:xfrm>
                    <a:prstGeom prst="rect">
                      <a:avLst/>
                    </a:prstGeom>
                    <a:noFill/>
                    <a:ln>
                      <a:noFill/>
                    </a:ln>
                  </pic:spPr>
                </pic:pic>
              </a:graphicData>
            </a:graphic>
          </wp:inline>
        </w:drawing>
      </w:r>
    </w:p>
    <w:p w14:paraId="309A17B7" w14:textId="77777777" w:rsidR="00C827A9" w:rsidRPr="00CA7BD5" w:rsidRDefault="00C827A9" w:rsidP="00C827A9">
      <w:pPr>
        <w:rPr>
          <w:rFonts w:asciiTheme="minorHAnsi" w:hAnsiTheme="minorHAnsi"/>
          <w:i/>
          <w:szCs w:val="22"/>
        </w:rPr>
      </w:pPr>
      <w:r w:rsidRPr="00CA7BD5">
        <w:rPr>
          <w:rFonts w:asciiTheme="minorHAnsi" w:hAnsiTheme="minorHAnsi"/>
          <w:i/>
          <w:szCs w:val="22"/>
        </w:rPr>
        <w:t xml:space="preserve">Source: Figure 4.1 in Gary W. </w:t>
      </w:r>
      <w:proofErr w:type="spellStart"/>
      <w:r w:rsidRPr="00CA7BD5">
        <w:rPr>
          <w:rFonts w:asciiTheme="minorHAnsi" w:hAnsiTheme="minorHAnsi"/>
          <w:i/>
          <w:szCs w:val="22"/>
        </w:rPr>
        <w:t>Yohe</w:t>
      </w:r>
      <w:proofErr w:type="spellEnd"/>
      <w:r w:rsidRPr="00CA7BD5">
        <w:rPr>
          <w:rFonts w:asciiTheme="minorHAnsi" w:hAnsiTheme="minorHAnsi"/>
          <w:i/>
          <w:szCs w:val="22"/>
        </w:rPr>
        <w:t xml:space="preserve">, Richard S.J. </w:t>
      </w:r>
      <w:proofErr w:type="spellStart"/>
      <w:r w:rsidRPr="00CA7BD5">
        <w:rPr>
          <w:rFonts w:asciiTheme="minorHAnsi" w:hAnsiTheme="minorHAnsi"/>
          <w:i/>
          <w:szCs w:val="22"/>
        </w:rPr>
        <w:t>Tol</w:t>
      </w:r>
      <w:proofErr w:type="spellEnd"/>
      <w:r w:rsidRPr="00CA7BD5">
        <w:rPr>
          <w:rFonts w:asciiTheme="minorHAnsi" w:hAnsiTheme="minorHAnsi"/>
          <w:i/>
          <w:szCs w:val="22"/>
        </w:rPr>
        <w:t xml:space="preserve">, Richard G. </w:t>
      </w:r>
      <w:proofErr w:type="spellStart"/>
      <w:r w:rsidRPr="00CA7BD5">
        <w:rPr>
          <w:rFonts w:asciiTheme="minorHAnsi" w:hAnsiTheme="minorHAnsi"/>
          <w:i/>
          <w:szCs w:val="22"/>
        </w:rPr>
        <w:t>Richels</w:t>
      </w:r>
      <w:proofErr w:type="spellEnd"/>
      <w:r w:rsidRPr="00CA7BD5">
        <w:rPr>
          <w:rFonts w:asciiTheme="minorHAnsi" w:hAnsiTheme="minorHAnsi"/>
          <w:i/>
          <w:szCs w:val="22"/>
        </w:rPr>
        <w:t xml:space="preserve">, Geoffrey J. </w:t>
      </w:r>
      <w:proofErr w:type="spellStart"/>
      <w:r w:rsidRPr="00CA7BD5">
        <w:rPr>
          <w:rFonts w:asciiTheme="minorHAnsi" w:hAnsiTheme="minorHAnsi"/>
          <w:i/>
          <w:szCs w:val="22"/>
        </w:rPr>
        <w:t>Blanford</w:t>
      </w:r>
      <w:proofErr w:type="spellEnd"/>
      <w:r w:rsidRPr="00CA7BD5">
        <w:rPr>
          <w:rFonts w:asciiTheme="minorHAnsi" w:hAnsiTheme="minorHAnsi"/>
          <w:i/>
          <w:szCs w:val="22"/>
        </w:rPr>
        <w:t xml:space="preserve"> 2009: The Challenge of Global Warming, in </w:t>
      </w:r>
      <w:proofErr w:type="spellStart"/>
      <w:r w:rsidRPr="00CA7BD5">
        <w:rPr>
          <w:rFonts w:asciiTheme="minorHAnsi" w:hAnsiTheme="minorHAnsi"/>
          <w:i/>
          <w:szCs w:val="22"/>
        </w:rPr>
        <w:t>Lomborg</w:t>
      </w:r>
      <w:proofErr w:type="spellEnd"/>
      <w:r w:rsidRPr="00CA7BD5">
        <w:rPr>
          <w:rFonts w:asciiTheme="minorHAnsi" w:hAnsiTheme="minorHAnsi"/>
          <w:i/>
          <w:szCs w:val="22"/>
        </w:rPr>
        <w:t>, B 2009: Global Crises, Global Solutions, 2</w:t>
      </w:r>
      <w:r w:rsidRPr="00CA7BD5">
        <w:rPr>
          <w:rFonts w:asciiTheme="minorHAnsi" w:hAnsiTheme="minorHAnsi"/>
          <w:i/>
          <w:szCs w:val="22"/>
          <w:vertAlign w:val="superscript"/>
        </w:rPr>
        <w:t>nd</w:t>
      </w:r>
      <w:r w:rsidRPr="00CA7BD5">
        <w:rPr>
          <w:rFonts w:asciiTheme="minorHAnsi" w:hAnsiTheme="minorHAnsi"/>
          <w:i/>
          <w:szCs w:val="22"/>
        </w:rPr>
        <w:t xml:space="preserve"> edition, </w:t>
      </w:r>
      <w:proofErr w:type="gramStart"/>
      <w:r w:rsidRPr="00CA7BD5">
        <w:rPr>
          <w:rFonts w:asciiTheme="minorHAnsi" w:hAnsiTheme="minorHAnsi"/>
          <w:i/>
          <w:szCs w:val="22"/>
        </w:rPr>
        <w:t>Cambridge  University</w:t>
      </w:r>
      <w:proofErr w:type="gramEnd"/>
      <w:r w:rsidRPr="00CA7BD5">
        <w:rPr>
          <w:rFonts w:asciiTheme="minorHAnsi" w:hAnsiTheme="minorHAnsi"/>
          <w:i/>
          <w:szCs w:val="22"/>
        </w:rPr>
        <w:t xml:space="preserve"> Press.</w:t>
      </w:r>
    </w:p>
    <w:p w14:paraId="228C8D04" w14:textId="77777777" w:rsidR="00B9186E" w:rsidRPr="00CA7BD5" w:rsidRDefault="00B9186E" w:rsidP="002C1081">
      <w:pPr>
        <w:rPr>
          <w:rFonts w:asciiTheme="minorHAnsi" w:hAnsiTheme="minorHAnsi"/>
          <w:szCs w:val="22"/>
        </w:rPr>
      </w:pPr>
    </w:p>
    <w:p w14:paraId="31C18B41" w14:textId="3033D589" w:rsidR="00B9186E" w:rsidRPr="00CA7BD5" w:rsidRDefault="00C827A9" w:rsidP="00721ED3">
      <w:pPr>
        <w:rPr>
          <w:rFonts w:asciiTheme="minorHAnsi" w:hAnsiTheme="minorHAnsi"/>
          <w:szCs w:val="22"/>
        </w:rPr>
      </w:pPr>
      <w:proofErr w:type="spellStart"/>
      <w:r w:rsidRPr="00CA7BD5">
        <w:rPr>
          <w:rFonts w:asciiTheme="minorHAnsi" w:hAnsiTheme="minorHAnsi"/>
          <w:szCs w:val="22"/>
        </w:rPr>
        <w:t>Lomborg</w:t>
      </w:r>
      <w:proofErr w:type="spellEnd"/>
      <w:r w:rsidRPr="00CA7BD5">
        <w:rPr>
          <w:rFonts w:asciiTheme="minorHAnsi" w:hAnsiTheme="minorHAnsi"/>
          <w:szCs w:val="22"/>
        </w:rPr>
        <w:t xml:space="preserve"> et al. use this as an illustration of how “global warming is a net benefit now and will likely stay so till about 2070, after which it will turn into a net cost.” What matters here is the sign of the effect, or the slope of the curve, and NOT the absolute number. The chart clearly shows that the impact of global warming on GDP is already downhill today and accelerating. No policymaker would be the proponent of a policy that </w:t>
      </w:r>
      <w:r w:rsidR="007A3001" w:rsidRPr="00CA7BD5">
        <w:rPr>
          <w:rFonts w:asciiTheme="minorHAnsi" w:hAnsiTheme="minorHAnsi"/>
          <w:szCs w:val="22"/>
        </w:rPr>
        <w:t xml:space="preserve">would </w:t>
      </w:r>
      <w:r w:rsidRPr="00CA7BD5">
        <w:rPr>
          <w:rFonts w:asciiTheme="minorHAnsi" w:hAnsiTheme="minorHAnsi"/>
          <w:szCs w:val="22"/>
        </w:rPr>
        <w:t xml:space="preserve">decrease GDP </w:t>
      </w:r>
      <w:r w:rsidR="007A3001" w:rsidRPr="00CA7BD5">
        <w:rPr>
          <w:rFonts w:asciiTheme="minorHAnsi" w:hAnsiTheme="minorHAnsi"/>
          <w:szCs w:val="22"/>
        </w:rPr>
        <w:t xml:space="preserve">with certainty </w:t>
      </w:r>
      <w:r w:rsidRPr="00CA7BD5">
        <w:rPr>
          <w:rFonts w:asciiTheme="minorHAnsi" w:hAnsiTheme="minorHAnsi"/>
          <w:szCs w:val="22"/>
        </w:rPr>
        <w:t xml:space="preserve">now and forever, at an accelerating rate. Yet this is the argument we’re hearing, in the Goodwill paper and elsewhere. </w:t>
      </w:r>
      <w:bookmarkStart w:id="0" w:name="_GoBack"/>
      <w:bookmarkEnd w:id="0"/>
    </w:p>
    <w:p w14:paraId="690803A5" w14:textId="77777777" w:rsidR="00772524" w:rsidRPr="00CA7BD5" w:rsidRDefault="00772524" w:rsidP="00772524">
      <w:pPr>
        <w:rPr>
          <w:rFonts w:asciiTheme="minorHAnsi" w:hAnsiTheme="minorHAnsi"/>
          <w:szCs w:val="22"/>
        </w:rPr>
      </w:pPr>
    </w:p>
    <w:p w14:paraId="2EB677B2" w14:textId="49DF90E5" w:rsidR="00D33DA8" w:rsidRPr="00CA7BD5" w:rsidRDefault="00D33DA8" w:rsidP="00D33DA8">
      <w:pPr>
        <w:rPr>
          <w:rFonts w:asciiTheme="minorHAnsi" w:hAnsiTheme="minorHAnsi"/>
          <w:szCs w:val="22"/>
        </w:rPr>
      </w:pPr>
    </w:p>
    <w:sectPr w:rsidR="00D33DA8" w:rsidRPr="00CA7BD5" w:rsidSect="003D650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95447" w14:textId="77777777" w:rsidR="003A5DDD" w:rsidRDefault="003A5DDD" w:rsidP="002814FA">
      <w:r>
        <w:separator/>
      </w:r>
    </w:p>
  </w:endnote>
  <w:endnote w:type="continuationSeparator" w:id="0">
    <w:p w14:paraId="70AAE4AF" w14:textId="77777777" w:rsidR="003A5DDD" w:rsidRDefault="003A5DDD" w:rsidP="0028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w:panose1 w:val="02000500000000000000"/>
    <w:charset w:val="00"/>
    <w:family w:val="auto"/>
    <w:pitch w:val="variable"/>
    <w:sig w:usb0="00000003" w:usb1="00000000" w:usb2="00000000" w:usb3="00000000" w:csb0="00000001" w:csb1="00000000"/>
  </w:font>
  <w:font w:name="Calibri (Theme Headings)">
    <w:altName w:val="Calibri"/>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Palatino Linotype">
    <w:panose1 w:val="02040502050505030304"/>
    <w:charset w:val="00"/>
    <w:family w:val="auto"/>
    <w:pitch w:val="variable"/>
    <w:sig w:usb0="E0000287" w:usb1="40000013" w:usb2="00000000" w:usb3="00000000" w:csb0="0000019F" w:csb1="00000000"/>
  </w:font>
  <w:font w:name="Garamond">
    <w:panose1 w:val="020204040303010108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3050E" w14:textId="77777777" w:rsidR="003A5DDD" w:rsidRDefault="003A5DDD" w:rsidP="002814FA">
      <w:r>
        <w:separator/>
      </w:r>
    </w:p>
  </w:footnote>
  <w:footnote w:type="continuationSeparator" w:id="0">
    <w:p w14:paraId="4CAF6BE1" w14:textId="77777777" w:rsidR="003A5DDD" w:rsidRDefault="003A5DDD" w:rsidP="002814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325552"/>
    <w:lvl w:ilvl="0">
      <w:start w:val="1"/>
      <w:numFmt w:val="decimal"/>
      <w:lvlText w:val="%1."/>
      <w:lvlJc w:val="left"/>
      <w:pPr>
        <w:tabs>
          <w:tab w:val="num" w:pos="1800"/>
        </w:tabs>
        <w:ind w:left="1800" w:hanging="360"/>
      </w:pPr>
    </w:lvl>
  </w:abstractNum>
  <w:abstractNum w:abstractNumId="1">
    <w:nsid w:val="FFFFFF7E"/>
    <w:multiLevelType w:val="singleLevel"/>
    <w:tmpl w:val="D4FEA75E"/>
    <w:lvl w:ilvl="0">
      <w:start w:val="1"/>
      <w:numFmt w:val="decimal"/>
      <w:lvlText w:val="%1."/>
      <w:lvlJc w:val="left"/>
      <w:pPr>
        <w:tabs>
          <w:tab w:val="num" w:pos="1080"/>
        </w:tabs>
        <w:ind w:left="1080" w:hanging="360"/>
      </w:pPr>
    </w:lvl>
  </w:abstractNum>
  <w:abstractNum w:abstractNumId="2">
    <w:nsid w:val="0AE81C21"/>
    <w:multiLevelType w:val="hybridMultilevel"/>
    <w:tmpl w:val="92345D72"/>
    <w:lvl w:ilvl="0" w:tplc="7D0470B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801DB"/>
    <w:multiLevelType w:val="multilevel"/>
    <w:tmpl w:val="9990C628"/>
    <w:lvl w:ilvl="0">
      <w:start w:val="1"/>
      <w:numFmt w:val="bullet"/>
      <w:pStyle w:val="CWBullet"/>
      <w:lvlText w:val=""/>
      <w:lvlJc w:val="left"/>
      <w:pPr>
        <w:tabs>
          <w:tab w:val="num" w:pos="0"/>
        </w:tabs>
        <w:ind w:left="216" w:hanging="216"/>
      </w:pPr>
      <w:rPr>
        <w:rFonts w:ascii="Wingdings" w:hAnsi="Wingdings" w:hint="default"/>
        <w:b/>
        <w:bCs/>
        <w:color w:val="44739E"/>
        <w:sz w:val="22"/>
      </w:rPr>
    </w:lvl>
    <w:lvl w:ilvl="1">
      <w:start w:val="1"/>
      <w:numFmt w:val="bullet"/>
      <w:lvlText w:val="o"/>
      <w:lvlJc w:val="left"/>
      <w:pPr>
        <w:tabs>
          <w:tab w:val="num" w:pos="936"/>
        </w:tabs>
        <w:ind w:left="936" w:hanging="360"/>
      </w:pPr>
      <w:rPr>
        <w:rFonts w:ascii="Courier New" w:hAnsi="Courier New" w:hint="default"/>
        <w:color w:val="0000FF"/>
        <w:spacing w:val="0"/>
        <w:position w:val="0"/>
        <w:sz w:val="18"/>
      </w:rPr>
    </w:lvl>
    <w:lvl w:ilvl="2">
      <w:start w:val="1"/>
      <w:numFmt w:val="bullet"/>
      <w:lvlText w:val=""/>
      <w:lvlJc w:val="left"/>
      <w:pPr>
        <w:tabs>
          <w:tab w:val="num" w:pos="1368"/>
        </w:tabs>
        <w:ind w:left="1368" w:hanging="216"/>
      </w:pPr>
      <w:rPr>
        <w:rFonts w:ascii="Symbol" w:hAnsi="Symbol" w:hint="default"/>
      </w:rPr>
    </w:lvl>
    <w:lvl w:ilvl="3">
      <w:start w:val="1"/>
      <w:numFmt w:val="bullet"/>
      <w:lvlText w:val=""/>
      <w:lvlJc w:val="left"/>
      <w:pPr>
        <w:tabs>
          <w:tab w:val="num" w:pos="1944"/>
        </w:tabs>
        <w:ind w:left="1944" w:hanging="216"/>
      </w:pPr>
      <w:rPr>
        <w:rFonts w:ascii="Wingdings" w:hAnsi="Wingdings" w:hint="default"/>
      </w:rPr>
    </w:lvl>
    <w:lvl w:ilvl="4">
      <w:start w:val="1"/>
      <w:numFmt w:val="bullet"/>
      <w:lvlText w:val=""/>
      <w:lvlJc w:val="left"/>
      <w:pPr>
        <w:tabs>
          <w:tab w:val="num" w:pos="2520"/>
        </w:tabs>
        <w:ind w:left="2520" w:hanging="216"/>
      </w:pPr>
      <w:rPr>
        <w:rFonts w:ascii="Symbol" w:hAnsi="Symbol" w:hint="default"/>
      </w:rPr>
    </w:lvl>
    <w:lvl w:ilvl="5">
      <w:start w:val="1"/>
      <w:numFmt w:val="bullet"/>
      <w:lvlText w:val=""/>
      <w:lvlJc w:val="left"/>
      <w:pPr>
        <w:tabs>
          <w:tab w:val="num" w:pos="3096"/>
        </w:tabs>
        <w:ind w:left="3096" w:hanging="216"/>
      </w:pPr>
      <w:rPr>
        <w:rFonts w:ascii="Symbol" w:hAnsi="Symbol" w:hint="default"/>
      </w:rPr>
    </w:lvl>
    <w:lvl w:ilvl="6">
      <w:start w:val="1"/>
      <w:numFmt w:val="bullet"/>
      <w:lvlText w:val=""/>
      <w:lvlJc w:val="left"/>
      <w:pPr>
        <w:tabs>
          <w:tab w:val="num" w:pos="3672"/>
        </w:tabs>
        <w:ind w:left="3672" w:hanging="216"/>
      </w:pPr>
      <w:rPr>
        <w:rFonts w:ascii="Symbol" w:hAnsi="Symbol" w:hint="default"/>
      </w:rPr>
    </w:lvl>
    <w:lvl w:ilvl="7">
      <w:start w:val="1"/>
      <w:numFmt w:val="bullet"/>
      <w:lvlText w:val="o"/>
      <w:lvlJc w:val="left"/>
      <w:pPr>
        <w:tabs>
          <w:tab w:val="num" w:pos="4248"/>
        </w:tabs>
        <w:ind w:left="4248" w:hanging="216"/>
      </w:pPr>
      <w:rPr>
        <w:rFonts w:ascii="Courier New" w:hAnsi="Courier New" w:hint="default"/>
      </w:rPr>
    </w:lvl>
    <w:lvl w:ilvl="8">
      <w:start w:val="1"/>
      <w:numFmt w:val="bullet"/>
      <w:lvlText w:val=""/>
      <w:lvlJc w:val="left"/>
      <w:pPr>
        <w:tabs>
          <w:tab w:val="num" w:pos="4824"/>
        </w:tabs>
        <w:ind w:left="4824" w:hanging="216"/>
      </w:pPr>
      <w:rPr>
        <w:rFonts w:ascii="Wingdings" w:hAnsi="Wingdings" w:hint="default"/>
      </w:rPr>
    </w:lvl>
  </w:abstractNum>
  <w:abstractNum w:abstractNumId="4">
    <w:nsid w:val="0D8A298F"/>
    <w:multiLevelType w:val="hybridMultilevel"/>
    <w:tmpl w:val="024A2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976299"/>
    <w:multiLevelType w:val="hybridMultilevel"/>
    <w:tmpl w:val="B86CB89A"/>
    <w:lvl w:ilvl="0" w:tplc="0409000F">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Arial"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Arial"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Arial" w:hint="default"/>
      </w:rPr>
    </w:lvl>
    <w:lvl w:ilvl="8" w:tplc="0409001B" w:tentative="1">
      <w:start w:val="1"/>
      <w:numFmt w:val="bullet"/>
      <w:lvlText w:val=""/>
      <w:lvlJc w:val="left"/>
      <w:pPr>
        <w:ind w:left="6120" w:hanging="360"/>
      </w:pPr>
      <w:rPr>
        <w:rFonts w:ascii="Wingdings" w:hAnsi="Wingdings" w:hint="default"/>
      </w:rPr>
    </w:lvl>
  </w:abstractNum>
  <w:abstractNum w:abstractNumId="6">
    <w:nsid w:val="20494948"/>
    <w:multiLevelType w:val="singleLevel"/>
    <w:tmpl w:val="044AFFFA"/>
    <w:lvl w:ilvl="0">
      <w:start w:val="1"/>
      <w:numFmt w:val="bullet"/>
      <w:lvlText w:val="."/>
      <w:lvlJc w:val="left"/>
      <w:pPr>
        <w:tabs>
          <w:tab w:val="num" w:pos="1973"/>
        </w:tabs>
        <w:ind w:left="1872" w:hanging="259"/>
      </w:pPr>
      <w:rPr>
        <w:rFonts w:ascii="Palatino" w:hAnsi="Palatino" w:hint="default"/>
      </w:rPr>
    </w:lvl>
  </w:abstractNum>
  <w:abstractNum w:abstractNumId="7">
    <w:nsid w:val="22AC5BED"/>
    <w:multiLevelType w:val="hybridMultilevel"/>
    <w:tmpl w:val="BF12A26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F0495"/>
    <w:multiLevelType w:val="multilevel"/>
    <w:tmpl w:val="9FF61122"/>
    <w:numStyleLink w:val="StyleBulletedBoldCustomColorRGB68115158"/>
  </w:abstractNum>
  <w:abstractNum w:abstractNumId="9">
    <w:nsid w:val="2CD80AEA"/>
    <w:multiLevelType w:val="hybridMultilevel"/>
    <w:tmpl w:val="E592AA7E"/>
    <w:lvl w:ilvl="0" w:tplc="8C0AF1FA">
      <w:start w:val="1"/>
      <w:numFmt w:val="bullet"/>
      <w:pStyle w:val="ListBullet"/>
      <w:lvlText w:val="•"/>
      <w:lvlJc w:val="left"/>
      <w:pPr>
        <w:ind w:left="360" w:hanging="360"/>
      </w:pPr>
      <w:rPr>
        <w:rFonts w:ascii="Calibri (Theme Headings)" w:hAnsi="Calibri (Theme Hea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C5658F"/>
    <w:multiLevelType w:val="hybridMultilevel"/>
    <w:tmpl w:val="1E341C5C"/>
    <w:lvl w:ilvl="0" w:tplc="DA880C12">
      <w:start w:val="1"/>
      <w:numFmt w:val="bullet"/>
      <w:pStyle w:val="mainbullets"/>
      <w:lvlText w:val=""/>
      <w:lvlJc w:val="left"/>
      <w:pPr>
        <w:tabs>
          <w:tab w:val="num" w:pos="216"/>
        </w:tabs>
        <w:ind w:left="216" w:hanging="216"/>
      </w:pPr>
      <w:rPr>
        <w:rFonts w:ascii="Wingdings" w:hAnsi="Wingdings" w:hint="default"/>
        <w:color w:val="0000FF"/>
        <w:sz w:val="18"/>
      </w:rPr>
    </w:lvl>
    <w:lvl w:ilvl="1" w:tplc="94BA496C">
      <w:start w:val="1"/>
      <w:numFmt w:val="bullet"/>
      <w:lvlText w:val="o"/>
      <w:lvlJc w:val="left"/>
      <w:pPr>
        <w:tabs>
          <w:tab w:val="num" w:pos="1080"/>
        </w:tabs>
        <w:ind w:left="1080" w:hanging="360"/>
      </w:pPr>
      <w:rPr>
        <w:rFonts w:ascii="Courier New" w:hAnsi="Courier New" w:cs="Wingdings" w:hint="default"/>
      </w:rPr>
    </w:lvl>
    <w:lvl w:ilvl="2" w:tplc="30FCB73E" w:tentative="1">
      <w:start w:val="1"/>
      <w:numFmt w:val="bullet"/>
      <w:lvlText w:val=""/>
      <w:lvlJc w:val="left"/>
      <w:pPr>
        <w:tabs>
          <w:tab w:val="num" w:pos="1800"/>
        </w:tabs>
        <w:ind w:left="1800" w:hanging="360"/>
      </w:pPr>
      <w:rPr>
        <w:rFonts w:ascii="Wingdings" w:hAnsi="Wingdings" w:hint="default"/>
      </w:rPr>
    </w:lvl>
    <w:lvl w:ilvl="3" w:tplc="6A386298" w:tentative="1">
      <w:start w:val="1"/>
      <w:numFmt w:val="bullet"/>
      <w:lvlText w:val=""/>
      <w:lvlJc w:val="left"/>
      <w:pPr>
        <w:tabs>
          <w:tab w:val="num" w:pos="2520"/>
        </w:tabs>
        <w:ind w:left="2520" w:hanging="360"/>
      </w:pPr>
      <w:rPr>
        <w:rFonts w:ascii="Symbol" w:hAnsi="Symbol" w:hint="default"/>
      </w:rPr>
    </w:lvl>
    <w:lvl w:ilvl="4" w:tplc="FE802D62" w:tentative="1">
      <w:start w:val="1"/>
      <w:numFmt w:val="bullet"/>
      <w:lvlText w:val="o"/>
      <w:lvlJc w:val="left"/>
      <w:pPr>
        <w:tabs>
          <w:tab w:val="num" w:pos="3240"/>
        </w:tabs>
        <w:ind w:left="3240" w:hanging="360"/>
      </w:pPr>
      <w:rPr>
        <w:rFonts w:ascii="Courier New" w:hAnsi="Courier New" w:cs="Wingdings" w:hint="default"/>
      </w:rPr>
    </w:lvl>
    <w:lvl w:ilvl="5" w:tplc="747411F0" w:tentative="1">
      <w:start w:val="1"/>
      <w:numFmt w:val="bullet"/>
      <w:lvlText w:val=""/>
      <w:lvlJc w:val="left"/>
      <w:pPr>
        <w:tabs>
          <w:tab w:val="num" w:pos="3960"/>
        </w:tabs>
        <w:ind w:left="3960" w:hanging="360"/>
      </w:pPr>
      <w:rPr>
        <w:rFonts w:ascii="Wingdings" w:hAnsi="Wingdings" w:hint="default"/>
      </w:rPr>
    </w:lvl>
    <w:lvl w:ilvl="6" w:tplc="9A8457A6" w:tentative="1">
      <w:start w:val="1"/>
      <w:numFmt w:val="bullet"/>
      <w:lvlText w:val=""/>
      <w:lvlJc w:val="left"/>
      <w:pPr>
        <w:tabs>
          <w:tab w:val="num" w:pos="4680"/>
        </w:tabs>
        <w:ind w:left="4680" w:hanging="360"/>
      </w:pPr>
      <w:rPr>
        <w:rFonts w:ascii="Symbol" w:hAnsi="Symbol" w:hint="default"/>
      </w:rPr>
    </w:lvl>
    <w:lvl w:ilvl="7" w:tplc="E1588002" w:tentative="1">
      <w:start w:val="1"/>
      <w:numFmt w:val="bullet"/>
      <w:lvlText w:val="o"/>
      <w:lvlJc w:val="left"/>
      <w:pPr>
        <w:tabs>
          <w:tab w:val="num" w:pos="5400"/>
        </w:tabs>
        <w:ind w:left="5400" w:hanging="360"/>
      </w:pPr>
      <w:rPr>
        <w:rFonts w:ascii="Courier New" w:hAnsi="Courier New" w:cs="Wingdings" w:hint="default"/>
      </w:rPr>
    </w:lvl>
    <w:lvl w:ilvl="8" w:tplc="67B29CB4" w:tentative="1">
      <w:start w:val="1"/>
      <w:numFmt w:val="bullet"/>
      <w:lvlText w:val=""/>
      <w:lvlJc w:val="left"/>
      <w:pPr>
        <w:tabs>
          <w:tab w:val="num" w:pos="6120"/>
        </w:tabs>
        <w:ind w:left="6120" w:hanging="360"/>
      </w:pPr>
      <w:rPr>
        <w:rFonts w:ascii="Wingdings" w:hAnsi="Wingdings" w:hint="default"/>
      </w:rPr>
    </w:lvl>
  </w:abstractNum>
  <w:abstractNum w:abstractNumId="11">
    <w:nsid w:val="30D8038A"/>
    <w:multiLevelType w:val="hybridMultilevel"/>
    <w:tmpl w:val="E4261834"/>
    <w:lvl w:ilvl="0" w:tplc="82345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1754B7"/>
    <w:multiLevelType w:val="hybridMultilevel"/>
    <w:tmpl w:val="7312E4EE"/>
    <w:lvl w:ilvl="0" w:tplc="D97AD8EA">
      <w:start w:val="1"/>
      <w:numFmt w:val="decimal"/>
      <w:lvlText w:val="%1."/>
      <w:lvlJc w:val="left"/>
      <w:pPr>
        <w:tabs>
          <w:tab w:val="num" w:pos="360"/>
        </w:tabs>
        <w:ind w:left="360" w:hanging="360"/>
      </w:pPr>
    </w:lvl>
    <w:lvl w:ilvl="1" w:tplc="0C206B06" w:tentative="1">
      <w:start w:val="1"/>
      <w:numFmt w:val="lowerLetter"/>
      <w:lvlText w:val="%2."/>
      <w:lvlJc w:val="left"/>
      <w:pPr>
        <w:ind w:left="1080" w:hanging="360"/>
      </w:pPr>
    </w:lvl>
    <w:lvl w:ilvl="2" w:tplc="44549998" w:tentative="1">
      <w:start w:val="1"/>
      <w:numFmt w:val="lowerRoman"/>
      <w:lvlText w:val="%3."/>
      <w:lvlJc w:val="right"/>
      <w:pPr>
        <w:ind w:left="1800" w:hanging="180"/>
      </w:pPr>
    </w:lvl>
    <w:lvl w:ilvl="3" w:tplc="C1DCADB4" w:tentative="1">
      <w:start w:val="1"/>
      <w:numFmt w:val="decimal"/>
      <w:lvlText w:val="%4."/>
      <w:lvlJc w:val="left"/>
      <w:pPr>
        <w:ind w:left="2520" w:hanging="360"/>
      </w:pPr>
    </w:lvl>
    <w:lvl w:ilvl="4" w:tplc="5BD6B238" w:tentative="1">
      <w:start w:val="1"/>
      <w:numFmt w:val="lowerLetter"/>
      <w:lvlText w:val="%5."/>
      <w:lvlJc w:val="left"/>
      <w:pPr>
        <w:ind w:left="3240" w:hanging="360"/>
      </w:pPr>
    </w:lvl>
    <w:lvl w:ilvl="5" w:tplc="7F126F94" w:tentative="1">
      <w:start w:val="1"/>
      <w:numFmt w:val="lowerRoman"/>
      <w:lvlText w:val="%6."/>
      <w:lvlJc w:val="right"/>
      <w:pPr>
        <w:ind w:left="3960" w:hanging="180"/>
      </w:pPr>
    </w:lvl>
    <w:lvl w:ilvl="6" w:tplc="2008212C" w:tentative="1">
      <w:start w:val="1"/>
      <w:numFmt w:val="decimal"/>
      <w:lvlText w:val="%7."/>
      <w:lvlJc w:val="left"/>
      <w:pPr>
        <w:ind w:left="4680" w:hanging="360"/>
      </w:pPr>
    </w:lvl>
    <w:lvl w:ilvl="7" w:tplc="1D443D56" w:tentative="1">
      <w:start w:val="1"/>
      <w:numFmt w:val="lowerLetter"/>
      <w:lvlText w:val="%8."/>
      <w:lvlJc w:val="left"/>
      <w:pPr>
        <w:ind w:left="5400" w:hanging="360"/>
      </w:pPr>
    </w:lvl>
    <w:lvl w:ilvl="8" w:tplc="68A01C9A" w:tentative="1">
      <w:start w:val="1"/>
      <w:numFmt w:val="lowerRoman"/>
      <w:lvlText w:val="%9."/>
      <w:lvlJc w:val="right"/>
      <w:pPr>
        <w:ind w:left="6120" w:hanging="180"/>
      </w:pPr>
    </w:lvl>
  </w:abstractNum>
  <w:abstractNum w:abstractNumId="13">
    <w:nsid w:val="39B33CB5"/>
    <w:multiLevelType w:val="hybridMultilevel"/>
    <w:tmpl w:val="7C9AA1A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nsid w:val="3BE875A2"/>
    <w:multiLevelType w:val="singleLevel"/>
    <w:tmpl w:val="7C8EF120"/>
    <w:lvl w:ilvl="0">
      <w:start w:val="1"/>
      <w:numFmt w:val="decimal"/>
      <w:lvlText w:val="%1."/>
      <w:lvlJc w:val="left"/>
      <w:pPr>
        <w:tabs>
          <w:tab w:val="num" w:pos="360"/>
        </w:tabs>
        <w:ind w:left="360" w:hanging="360"/>
      </w:pPr>
      <w:rPr>
        <w:rFonts w:hint="default"/>
        <w:b/>
        <w:bCs/>
        <w:color w:val="44739E"/>
        <w:sz w:val="22"/>
      </w:rPr>
    </w:lvl>
  </w:abstractNum>
  <w:abstractNum w:abstractNumId="15">
    <w:nsid w:val="3CFE1DA0"/>
    <w:multiLevelType w:val="hybridMultilevel"/>
    <w:tmpl w:val="26A4DF64"/>
    <w:lvl w:ilvl="0" w:tplc="8A9624A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7237E"/>
    <w:multiLevelType w:val="multilevel"/>
    <w:tmpl w:val="9FF61122"/>
    <w:numStyleLink w:val="StyleBulletedBoldCustomColorRGB68115158"/>
  </w:abstractNum>
  <w:abstractNum w:abstractNumId="17">
    <w:nsid w:val="4A915FCC"/>
    <w:multiLevelType w:val="hybridMultilevel"/>
    <w:tmpl w:val="CF36D5BC"/>
    <w:lvl w:ilvl="0" w:tplc="5C4A1F08">
      <w:start w:val="1"/>
      <w:numFmt w:val="bullet"/>
      <w:lvlText w:val=""/>
      <w:lvlJc w:val="left"/>
      <w:pPr>
        <w:tabs>
          <w:tab w:val="num" w:pos="360"/>
        </w:tabs>
        <w:ind w:left="432"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FF573A2"/>
    <w:multiLevelType w:val="hybridMultilevel"/>
    <w:tmpl w:val="5A166B02"/>
    <w:lvl w:ilvl="0" w:tplc="0409000F">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9">
    <w:nsid w:val="621B778E"/>
    <w:multiLevelType w:val="multilevel"/>
    <w:tmpl w:val="9FF61122"/>
    <w:styleLink w:val="StyleBulletedBoldCustomColorRGB68115158"/>
    <w:lvl w:ilvl="0">
      <w:start w:val="1"/>
      <w:numFmt w:val="bullet"/>
      <w:lvlText w:val=""/>
      <w:lvlJc w:val="left"/>
      <w:pPr>
        <w:tabs>
          <w:tab w:val="num" w:pos="0"/>
        </w:tabs>
        <w:ind w:left="216" w:hanging="216"/>
      </w:pPr>
      <w:rPr>
        <w:rFonts w:ascii="Wingdings" w:hAnsi="Wingdings"/>
        <w:b/>
        <w:bCs/>
        <w:color w:val="44739E"/>
        <w:sz w:val="22"/>
      </w:rPr>
    </w:lvl>
    <w:lvl w:ilvl="1">
      <w:start w:val="1"/>
      <w:numFmt w:val="bullet"/>
      <w:lvlText w:val="­"/>
      <w:lvlJc w:val="left"/>
      <w:pPr>
        <w:tabs>
          <w:tab w:val="num" w:pos="1080"/>
        </w:tabs>
        <w:ind w:left="1080" w:hanging="360"/>
      </w:pPr>
      <w:rPr>
        <w:rFonts w:ascii="Courier New" w:hAnsi="Courier New" w:hint="default"/>
        <w:color w:val="0000FF"/>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ambri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ambria"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636B5798"/>
    <w:multiLevelType w:val="hybridMultilevel"/>
    <w:tmpl w:val="04D23870"/>
    <w:lvl w:ilvl="0" w:tplc="98B6E876">
      <w:start w:val="1"/>
      <w:numFmt w:val="bullet"/>
      <w:lvlText w:val=""/>
      <w:lvlJc w:val="left"/>
      <w:pPr>
        <w:ind w:left="360" w:hanging="360"/>
      </w:pPr>
      <w:rPr>
        <w:rFonts w:ascii="Symbol" w:hAnsi="Symbol" w:hint="default"/>
      </w:rPr>
    </w:lvl>
    <w:lvl w:ilvl="1" w:tplc="A17EEC02" w:tentative="1">
      <w:start w:val="1"/>
      <w:numFmt w:val="bullet"/>
      <w:lvlText w:val="o"/>
      <w:lvlJc w:val="left"/>
      <w:pPr>
        <w:ind w:left="1080" w:hanging="360"/>
      </w:pPr>
      <w:rPr>
        <w:rFonts w:ascii="Courier New" w:hAnsi="Courier New" w:cs="Arial" w:hint="default"/>
      </w:rPr>
    </w:lvl>
    <w:lvl w:ilvl="2" w:tplc="ACBEA6FA" w:tentative="1">
      <w:start w:val="1"/>
      <w:numFmt w:val="bullet"/>
      <w:lvlText w:val=""/>
      <w:lvlJc w:val="left"/>
      <w:pPr>
        <w:ind w:left="1800" w:hanging="360"/>
      </w:pPr>
      <w:rPr>
        <w:rFonts w:ascii="Wingdings" w:hAnsi="Wingdings" w:hint="default"/>
      </w:rPr>
    </w:lvl>
    <w:lvl w:ilvl="3" w:tplc="41D289D8" w:tentative="1">
      <w:start w:val="1"/>
      <w:numFmt w:val="bullet"/>
      <w:lvlText w:val=""/>
      <w:lvlJc w:val="left"/>
      <w:pPr>
        <w:ind w:left="2520" w:hanging="360"/>
      </w:pPr>
      <w:rPr>
        <w:rFonts w:ascii="Symbol" w:hAnsi="Symbol" w:hint="default"/>
      </w:rPr>
    </w:lvl>
    <w:lvl w:ilvl="4" w:tplc="C6EA9892" w:tentative="1">
      <w:start w:val="1"/>
      <w:numFmt w:val="bullet"/>
      <w:lvlText w:val="o"/>
      <w:lvlJc w:val="left"/>
      <w:pPr>
        <w:ind w:left="3240" w:hanging="360"/>
      </w:pPr>
      <w:rPr>
        <w:rFonts w:ascii="Courier New" w:hAnsi="Courier New" w:cs="Arial" w:hint="default"/>
      </w:rPr>
    </w:lvl>
    <w:lvl w:ilvl="5" w:tplc="865E5828" w:tentative="1">
      <w:start w:val="1"/>
      <w:numFmt w:val="bullet"/>
      <w:lvlText w:val=""/>
      <w:lvlJc w:val="left"/>
      <w:pPr>
        <w:ind w:left="3960" w:hanging="360"/>
      </w:pPr>
      <w:rPr>
        <w:rFonts w:ascii="Wingdings" w:hAnsi="Wingdings" w:hint="default"/>
      </w:rPr>
    </w:lvl>
    <w:lvl w:ilvl="6" w:tplc="57F0E8E2" w:tentative="1">
      <w:start w:val="1"/>
      <w:numFmt w:val="bullet"/>
      <w:lvlText w:val=""/>
      <w:lvlJc w:val="left"/>
      <w:pPr>
        <w:ind w:left="4680" w:hanging="360"/>
      </w:pPr>
      <w:rPr>
        <w:rFonts w:ascii="Symbol" w:hAnsi="Symbol" w:hint="default"/>
      </w:rPr>
    </w:lvl>
    <w:lvl w:ilvl="7" w:tplc="D4123E42" w:tentative="1">
      <w:start w:val="1"/>
      <w:numFmt w:val="bullet"/>
      <w:lvlText w:val="o"/>
      <w:lvlJc w:val="left"/>
      <w:pPr>
        <w:ind w:left="5400" w:hanging="360"/>
      </w:pPr>
      <w:rPr>
        <w:rFonts w:ascii="Courier New" w:hAnsi="Courier New" w:cs="Arial" w:hint="default"/>
      </w:rPr>
    </w:lvl>
    <w:lvl w:ilvl="8" w:tplc="C3144DC2" w:tentative="1">
      <w:start w:val="1"/>
      <w:numFmt w:val="bullet"/>
      <w:lvlText w:val=""/>
      <w:lvlJc w:val="left"/>
      <w:pPr>
        <w:ind w:left="6120" w:hanging="360"/>
      </w:pPr>
      <w:rPr>
        <w:rFonts w:ascii="Wingdings" w:hAnsi="Wingdings" w:hint="default"/>
      </w:rPr>
    </w:lvl>
  </w:abstractNum>
  <w:abstractNum w:abstractNumId="21">
    <w:nsid w:val="6A840E34"/>
    <w:multiLevelType w:val="hybridMultilevel"/>
    <w:tmpl w:val="43BCD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Palatino"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Palatino"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Palatino"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CA24CC9"/>
    <w:multiLevelType w:val="hybridMultilevel"/>
    <w:tmpl w:val="103E8586"/>
    <w:lvl w:ilvl="0" w:tplc="D5BE74C0">
      <w:start w:val="1"/>
      <w:numFmt w:val="bullet"/>
      <w:lvlText w:val=""/>
      <w:lvlJc w:val="left"/>
      <w:pPr>
        <w:ind w:left="720" w:hanging="360"/>
      </w:pPr>
      <w:rPr>
        <w:rFonts w:ascii="Symbol" w:hAnsi="Symbol" w:hint="default"/>
      </w:rPr>
    </w:lvl>
    <w:lvl w:ilvl="1" w:tplc="53C625D6" w:tentative="1">
      <w:start w:val="1"/>
      <w:numFmt w:val="bullet"/>
      <w:lvlText w:val="o"/>
      <w:lvlJc w:val="left"/>
      <w:pPr>
        <w:ind w:left="1440" w:hanging="360"/>
      </w:pPr>
      <w:rPr>
        <w:rFonts w:ascii="Courier New" w:hAnsi="Courier New" w:cs="Arial" w:hint="default"/>
      </w:rPr>
    </w:lvl>
    <w:lvl w:ilvl="2" w:tplc="CC045030" w:tentative="1">
      <w:start w:val="1"/>
      <w:numFmt w:val="bullet"/>
      <w:lvlText w:val=""/>
      <w:lvlJc w:val="left"/>
      <w:pPr>
        <w:ind w:left="2160" w:hanging="360"/>
      </w:pPr>
      <w:rPr>
        <w:rFonts w:ascii="Wingdings" w:hAnsi="Wingdings" w:hint="default"/>
      </w:rPr>
    </w:lvl>
    <w:lvl w:ilvl="3" w:tplc="B192CE84" w:tentative="1">
      <w:start w:val="1"/>
      <w:numFmt w:val="bullet"/>
      <w:lvlText w:val=""/>
      <w:lvlJc w:val="left"/>
      <w:pPr>
        <w:ind w:left="2880" w:hanging="360"/>
      </w:pPr>
      <w:rPr>
        <w:rFonts w:ascii="Symbol" w:hAnsi="Symbol" w:hint="default"/>
      </w:rPr>
    </w:lvl>
    <w:lvl w:ilvl="4" w:tplc="35FEB7E4" w:tentative="1">
      <w:start w:val="1"/>
      <w:numFmt w:val="bullet"/>
      <w:lvlText w:val="o"/>
      <w:lvlJc w:val="left"/>
      <w:pPr>
        <w:ind w:left="3600" w:hanging="360"/>
      </w:pPr>
      <w:rPr>
        <w:rFonts w:ascii="Courier New" w:hAnsi="Courier New" w:cs="Arial" w:hint="default"/>
      </w:rPr>
    </w:lvl>
    <w:lvl w:ilvl="5" w:tplc="245C4780" w:tentative="1">
      <w:start w:val="1"/>
      <w:numFmt w:val="bullet"/>
      <w:lvlText w:val=""/>
      <w:lvlJc w:val="left"/>
      <w:pPr>
        <w:ind w:left="4320" w:hanging="360"/>
      </w:pPr>
      <w:rPr>
        <w:rFonts w:ascii="Wingdings" w:hAnsi="Wingdings" w:hint="default"/>
      </w:rPr>
    </w:lvl>
    <w:lvl w:ilvl="6" w:tplc="7BA0174A" w:tentative="1">
      <w:start w:val="1"/>
      <w:numFmt w:val="bullet"/>
      <w:lvlText w:val=""/>
      <w:lvlJc w:val="left"/>
      <w:pPr>
        <w:ind w:left="5040" w:hanging="360"/>
      </w:pPr>
      <w:rPr>
        <w:rFonts w:ascii="Symbol" w:hAnsi="Symbol" w:hint="default"/>
      </w:rPr>
    </w:lvl>
    <w:lvl w:ilvl="7" w:tplc="DD022FC2" w:tentative="1">
      <w:start w:val="1"/>
      <w:numFmt w:val="bullet"/>
      <w:lvlText w:val="o"/>
      <w:lvlJc w:val="left"/>
      <w:pPr>
        <w:ind w:left="5760" w:hanging="360"/>
      </w:pPr>
      <w:rPr>
        <w:rFonts w:ascii="Courier New" w:hAnsi="Courier New" w:cs="Arial" w:hint="default"/>
      </w:rPr>
    </w:lvl>
    <w:lvl w:ilvl="8" w:tplc="97C4DDD4" w:tentative="1">
      <w:start w:val="1"/>
      <w:numFmt w:val="bullet"/>
      <w:lvlText w:val=""/>
      <w:lvlJc w:val="left"/>
      <w:pPr>
        <w:ind w:left="6480" w:hanging="360"/>
      </w:pPr>
      <w:rPr>
        <w:rFonts w:ascii="Wingdings" w:hAnsi="Wingdings" w:hint="default"/>
      </w:rPr>
    </w:lvl>
  </w:abstractNum>
  <w:abstractNum w:abstractNumId="23">
    <w:nsid w:val="6DC56B5B"/>
    <w:multiLevelType w:val="hybridMultilevel"/>
    <w:tmpl w:val="7B6431E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732092"/>
    <w:multiLevelType w:val="hybridMultilevel"/>
    <w:tmpl w:val="71043182"/>
    <w:lvl w:ilvl="0" w:tplc="7BC0FD56">
      <w:start w:val="1"/>
      <w:numFmt w:val="bullet"/>
      <w:lvlText w:val=""/>
      <w:lvlJc w:val="left"/>
      <w:pPr>
        <w:ind w:left="360" w:hanging="360"/>
      </w:pPr>
      <w:rPr>
        <w:rFonts w:ascii="Symbol" w:hAnsi="Symbol" w:hint="default"/>
      </w:rPr>
    </w:lvl>
    <w:lvl w:ilvl="1" w:tplc="7090A682" w:tentative="1">
      <w:start w:val="1"/>
      <w:numFmt w:val="bullet"/>
      <w:lvlText w:val="o"/>
      <w:lvlJc w:val="left"/>
      <w:pPr>
        <w:ind w:left="1080" w:hanging="360"/>
      </w:pPr>
      <w:rPr>
        <w:rFonts w:ascii="Courier New" w:hAnsi="Courier New" w:cs="Arial" w:hint="default"/>
      </w:rPr>
    </w:lvl>
    <w:lvl w:ilvl="2" w:tplc="6B1447DE" w:tentative="1">
      <w:start w:val="1"/>
      <w:numFmt w:val="bullet"/>
      <w:lvlText w:val=""/>
      <w:lvlJc w:val="left"/>
      <w:pPr>
        <w:ind w:left="1800" w:hanging="360"/>
      </w:pPr>
      <w:rPr>
        <w:rFonts w:ascii="Wingdings" w:hAnsi="Wingdings" w:hint="default"/>
      </w:rPr>
    </w:lvl>
    <w:lvl w:ilvl="3" w:tplc="9E1C4A16" w:tentative="1">
      <w:start w:val="1"/>
      <w:numFmt w:val="bullet"/>
      <w:lvlText w:val=""/>
      <w:lvlJc w:val="left"/>
      <w:pPr>
        <w:ind w:left="2520" w:hanging="360"/>
      </w:pPr>
      <w:rPr>
        <w:rFonts w:ascii="Symbol" w:hAnsi="Symbol" w:hint="default"/>
      </w:rPr>
    </w:lvl>
    <w:lvl w:ilvl="4" w:tplc="BFCEE928" w:tentative="1">
      <w:start w:val="1"/>
      <w:numFmt w:val="bullet"/>
      <w:lvlText w:val="o"/>
      <w:lvlJc w:val="left"/>
      <w:pPr>
        <w:ind w:left="3240" w:hanging="360"/>
      </w:pPr>
      <w:rPr>
        <w:rFonts w:ascii="Courier New" w:hAnsi="Courier New" w:cs="Arial" w:hint="default"/>
      </w:rPr>
    </w:lvl>
    <w:lvl w:ilvl="5" w:tplc="5E7E7768" w:tentative="1">
      <w:start w:val="1"/>
      <w:numFmt w:val="bullet"/>
      <w:lvlText w:val=""/>
      <w:lvlJc w:val="left"/>
      <w:pPr>
        <w:ind w:left="3960" w:hanging="360"/>
      </w:pPr>
      <w:rPr>
        <w:rFonts w:ascii="Wingdings" w:hAnsi="Wingdings" w:hint="default"/>
      </w:rPr>
    </w:lvl>
    <w:lvl w:ilvl="6" w:tplc="4D4003C0" w:tentative="1">
      <w:start w:val="1"/>
      <w:numFmt w:val="bullet"/>
      <w:lvlText w:val=""/>
      <w:lvlJc w:val="left"/>
      <w:pPr>
        <w:ind w:left="4680" w:hanging="360"/>
      </w:pPr>
      <w:rPr>
        <w:rFonts w:ascii="Symbol" w:hAnsi="Symbol" w:hint="default"/>
      </w:rPr>
    </w:lvl>
    <w:lvl w:ilvl="7" w:tplc="5184865C" w:tentative="1">
      <w:start w:val="1"/>
      <w:numFmt w:val="bullet"/>
      <w:lvlText w:val="o"/>
      <w:lvlJc w:val="left"/>
      <w:pPr>
        <w:ind w:left="5400" w:hanging="360"/>
      </w:pPr>
      <w:rPr>
        <w:rFonts w:ascii="Courier New" w:hAnsi="Courier New" w:cs="Arial" w:hint="default"/>
      </w:rPr>
    </w:lvl>
    <w:lvl w:ilvl="8" w:tplc="06E868B2" w:tentative="1">
      <w:start w:val="1"/>
      <w:numFmt w:val="bullet"/>
      <w:lvlText w:val=""/>
      <w:lvlJc w:val="left"/>
      <w:pPr>
        <w:ind w:left="6120" w:hanging="360"/>
      </w:pPr>
      <w:rPr>
        <w:rFonts w:ascii="Wingdings" w:hAnsi="Wingdings" w:hint="default"/>
      </w:rPr>
    </w:lvl>
  </w:abstractNum>
  <w:abstractNum w:abstractNumId="25">
    <w:nsid w:val="77996A8D"/>
    <w:multiLevelType w:val="hybridMultilevel"/>
    <w:tmpl w:val="FADE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19"/>
  </w:num>
  <w:num w:numId="5">
    <w:abstractNumId w:val="8"/>
  </w:num>
  <w:num w:numId="6">
    <w:abstractNumId w:val="11"/>
  </w:num>
  <w:num w:numId="7">
    <w:abstractNumId w:val="22"/>
  </w:num>
  <w:num w:numId="8">
    <w:abstractNumId w:val="12"/>
  </w:num>
  <w:num w:numId="9">
    <w:abstractNumId w:val="20"/>
  </w:num>
  <w:num w:numId="10">
    <w:abstractNumId w:val="5"/>
  </w:num>
  <w:num w:numId="11">
    <w:abstractNumId w:val="24"/>
  </w:num>
  <w:num w:numId="12">
    <w:abstractNumId w:val="4"/>
  </w:num>
  <w:num w:numId="13">
    <w:abstractNumId w:val="16"/>
  </w:num>
  <w:num w:numId="14">
    <w:abstractNumId w:val="14"/>
  </w:num>
  <w:num w:numId="15">
    <w:abstractNumId w:val="3"/>
  </w:num>
  <w:num w:numId="16">
    <w:abstractNumId w:val="0"/>
  </w:num>
  <w:num w:numId="17">
    <w:abstractNumId w:val="1"/>
  </w:num>
  <w:num w:numId="18">
    <w:abstractNumId w:val="17"/>
  </w:num>
  <w:num w:numId="19">
    <w:abstractNumId w:val="18"/>
  </w:num>
  <w:num w:numId="20">
    <w:abstractNumId w:val="21"/>
  </w:num>
  <w:num w:numId="21">
    <w:abstractNumId w:val="13"/>
  </w:num>
  <w:num w:numId="22">
    <w:abstractNumId w:val="23"/>
  </w:num>
  <w:num w:numId="23">
    <w:abstractNumId w:val="25"/>
  </w:num>
  <w:num w:numId="24">
    <w:abstractNumId w:val="3"/>
  </w:num>
  <w:num w:numId="25">
    <w:abstractNumId w:val="3"/>
  </w:num>
  <w:num w:numId="26">
    <w:abstractNumId w:val="9"/>
  </w:num>
  <w:num w:numId="27">
    <w:abstractNumId w:val="3"/>
    <w:lvlOverride w:ilvl="0">
      <w:lvl w:ilvl="0">
        <w:start w:val="1"/>
        <w:numFmt w:val="bullet"/>
        <w:pStyle w:val="CWBullet"/>
        <w:lvlText w:val=""/>
        <w:lvlJc w:val="left"/>
        <w:pPr>
          <w:tabs>
            <w:tab w:val="num" w:pos="0"/>
          </w:tabs>
          <w:ind w:left="216" w:hanging="216"/>
        </w:pPr>
        <w:rPr>
          <w:rFonts w:ascii="Wingdings" w:hAnsi="Wingdings" w:hint="default"/>
          <w:b/>
          <w:bCs/>
          <w:color w:val="44739E"/>
          <w:sz w:val="22"/>
        </w:rPr>
      </w:lvl>
    </w:lvlOverride>
    <w:lvlOverride w:ilvl="1">
      <w:lvl w:ilvl="1">
        <w:start w:val="1"/>
        <w:numFmt w:val="bullet"/>
        <w:lvlText w:val=""/>
        <w:lvlJc w:val="left"/>
        <w:pPr>
          <w:tabs>
            <w:tab w:val="num" w:pos="1080"/>
          </w:tabs>
          <w:ind w:left="720" w:hanging="144"/>
        </w:pPr>
        <w:rPr>
          <w:rFonts w:ascii="Symbol" w:hAnsi="Symbol" w:hint="default"/>
          <w:color w:val="0000FF"/>
          <w:spacing w:val="0"/>
          <w:position w:val="0"/>
          <w:sz w:val="18"/>
        </w:rPr>
      </w:lvl>
    </w:lvlOverride>
    <w:lvlOverride w:ilvl="2">
      <w:lvl w:ilvl="2">
        <w:start w:val="1"/>
        <w:numFmt w:val="bullet"/>
        <w:lvlText w:val=""/>
        <w:lvlJc w:val="left"/>
        <w:pPr>
          <w:tabs>
            <w:tab w:val="num" w:pos="1800"/>
          </w:tabs>
          <w:ind w:left="1584" w:hanging="144"/>
        </w:pPr>
        <w:rPr>
          <w:rFonts w:ascii="Wingdings" w:hAnsi="Wingdings" w:hint="default"/>
        </w:rPr>
      </w:lvl>
    </w:lvlOverride>
    <w:lvlOverride w:ilvl="3">
      <w:lvl w:ilvl="3">
        <w:start w:val="1"/>
        <w:numFmt w:val="bullet"/>
        <w:lvlText w:val=""/>
        <w:lvlJc w:val="left"/>
        <w:pPr>
          <w:tabs>
            <w:tab w:val="num" w:pos="2520"/>
          </w:tabs>
          <w:ind w:left="2520" w:hanging="360"/>
        </w:pPr>
        <w:rPr>
          <w:rFonts w:ascii="Symbol" w:hAnsi="Symbol" w:hint="default"/>
        </w:rPr>
      </w:lvl>
    </w:lvlOverride>
    <w:lvlOverride w:ilvl="4">
      <w:lvl w:ilvl="4">
        <w:start w:val="1"/>
        <w:numFmt w:val="bullet"/>
        <w:lvlText w:val="o"/>
        <w:lvlJc w:val="left"/>
        <w:pPr>
          <w:tabs>
            <w:tab w:val="num" w:pos="3240"/>
          </w:tabs>
          <w:ind w:left="3240" w:hanging="360"/>
        </w:pPr>
        <w:rPr>
          <w:rFonts w:ascii="Courier New" w:hAnsi="Courier New" w:cs="Palatino" w:hint="default"/>
        </w:rPr>
      </w:lvl>
    </w:lvlOverride>
    <w:lvlOverride w:ilvl="5">
      <w:lvl w:ilvl="5">
        <w:start w:val="1"/>
        <w:numFmt w:val="bullet"/>
        <w:lvlText w:val=""/>
        <w:lvlJc w:val="left"/>
        <w:pPr>
          <w:tabs>
            <w:tab w:val="num" w:pos="3960"/>
          </w:tabs>
          <w:ind w:left="3960" w:hanging="360"/>
        </w:pPr>
        <w:rPr>
          <w:rFonts w:ascii="Wingdings" w:hAnsi="Wingdings" w:hint="default"/>
        </w:rPr>
      </w:lvl>
    </w:lvlOverride>
    <w:lvlOverride w:ilvl="6">
      <w:lvl w:ilvl="6">
        <w:start w:val="1"/>
        <w:numFmt w:val="bullet"/>
        <w:lvlText w:val=""/>
        <w:lvlJc w:val="left"/>
        <w:pPr>
          <w:tabs>
            <w:tab w:val="num" w:pos="4680"/>
          </w:tabs>
          <w:ind w:left="4680" w:hanging="360"/>
        </w:pPr>
        <w:rPr>
          <w:rFonts w:ascii="Symbol" w:hAnsi="Symbol" w:hint="default"/>
        </w:rPr>
      </w:lvl>
    </w:lvlOverride>
    <w:lvlOverride w:ilvl="7">
      <w:lvl w:ilvl="7">
        <w:start w:val="1"/>
        <w:numFmt w:val="bullet"/>
        <w:lvlText w:val="o"/>
        <w:lvlJc w:val="left"/>
        <w:pPr>
          <w:tabs>
            <w:tab w:val="num" w:pos="5400"/>
          </w:tabs>
          <w:ind w:left="5400" w:hanging="360"/>
        </w:pPr>
        <w:rPr>
          <w:rFonts w:ascii="Courier New" w:hAnsi="Courier New" w:cs="Palatino" w:hint="default"/>
        </w:rPr>
      </w:lvl>
    </w:lvlOverride>
    <w:lvlOverride w:ilvl="8">
      <w:lvl w:ilvl="8">
        <w:start w:val="1"/>
        <w:numFmt w:val="bullet"/>
        <w:lvlText w:val=""/>
        <w:lvlJc w:val="left"/>
        <w:pPr>
          <w:tabs>
            <w:tab w:val="num" w:pos="6120"/>
          </w:tabs>
          <w:ind w:left="6120" w:hanging="360"/>
        </w:pPr>
        <w:rPr>
          <w:rFonts w:ascii="Wingdings" w:hAnsi="Wingdings" w:hint="default"/>
        </w:rPr>
      </w:lvl>
    </w:lvlOverride>
  </w:num>
  <w:num w:numId="28">
    <w:abstractNumId w:val="3"/>
    <w:lvlOverride w:ilvl="0">
      <w:lvl w:ilvl="0">
        <w:start w:val="1"/>
        <w:numFmt w:val="bullet"/>
        <w:pStyle w:val="CWBullet"/>
        <w:lvlText w:val=""/>
        <w:lvlJc w:val="left"/>
        <w:pPr>
          <w:tabs>
            <w:tab w:val="num" w:pos="0"/>
          </w:tabs>
          <w:ind w:left="216" w:hanging="216"/>
        </w:pPr>
        <w:rPr>
          <w:rFonts w:ascii="Wingdings" w:hAnsi="Wingdings" w:hint="default"/>
          <w:b/>
          <w:bCs/>
          <w:color w:val="44739E"/>
          <w:sz w:val="22"/>
        </w:rPr>
      </w:lvl>
    </w:lvlOverride>
    <w:lvlOverride w:ilvl="1">
      <w:lvl w:ilvl="1">
        <w:start w:val="1"/>
        <w:numFmt w:val="bullet"/>
        <w:lvlText w:val=""/>
        <w:lvlJc w:val="left"/>
        <w:pPr>
          <w:tabs>
            <w:tab w:val="num" w:pos="1080"/>
          </w:tabs>
          <w:ind w:left="720" w:hanging="144"/>
        </w:pPr>
        <w:rPr>
          <w:rFonts w:ascii="Symbol" w:hAnsi="Symbol" w:hint="default"/>
          <w:color w:val="0000FF"/>
          <w:spacing w:val="0"/>
          <w:position w:val="0"/>
          <w:sz w:val="18"/>
        </w:rPr>
      </w:lvl>
    </w:lvlOverride>
    <w:lvlOverride w:ilvl="2">
      <w:lvl w:ilvl="2">
        <w:start w:val="1"/>
        <w:numFmt w:val="bullet"/>
        <w:lvlText w:val=""/>
        <w:lvlJc w:val="left"/>
        <w:pPr>
          <w:tabs>
            <w:tab w:val="num" w:pos="1800"/>
          </w:tabs>
          <w:ind w:left="1584" w:hanging="144"/>
        </w:pPr>
        <w:rPr>
          <w:rFonts w:ascii="Symbol" w:hAnsi="Symbol" w:hint="default"/>
        </w:rPr>
      </w:lvl>
    </w:lvlOverride>
    <w:lvlOverride w:ilvl="3">
      <w:lvl w:ilvl="3">
        <w:start w:val="1"/>
        <w:numFmt w:val="bullet"/>
        <w:lvlText w:val="o"/>
        <w:lvlJc w:val="left"/>
        <w:pPr>
          <w:tabs>
            <w:tab w:val="num" w:pos="2520"/>
          </w:tabs>
          <w:ind w:left="2160" w:firstLine="0"/>
        </w:pPr>
        <w:rPr>
          <w:rFonts w:ascii="Courier New" w:hAnsi="Courier New" w:hint="default"/>
        </w:rPr>
      </w:lvl>
    </w:lvlOverride>
    <w:lvlOverride w:ilvl="4">
      <w:lvl w:ilvl="4">
        <w:start w:val="1"/>
        <w:numFmt w:val="bullet"/>
        <w:lvlText w:val=""/>
        <w:lvlJc w:val="left"/>
        <w:pPr>
          <w:tabs>
            <w:tab w:val="num" w:pos="3240"/>
          </w:tabs>
          <w:ind w:left="2736" w:firstLine="0"/>
        </w:pPr>
        <w:rPr>
          <w:rFonts w:ascii="Symbol" w:hAnsi="Symbol" w:hint="default"/>
        </w:rPr>
      </w:lvl>
    </w:lvlOverride>
    <w:lvlOverride w:ilvl="5">
      <w:lvl w:ilvl="5">
        <w:start w:val="1"/>
        <w:numFmt w:val="bullet"/>
        <w:lvlText w:val=""/>
        <w:lvlJc w:val="left"/>
        <w:pPr>
          <w:tabs>
            <w:tab w:val="num" w:pos="3600"/>
          </w:tabs>
          <w:ind w:left="3312" w:firstLine="0"/>
        </w:pPr>
        <w:rPr>
          <w:rFonts w:ascii="Wingdings" w:hAnsi="Wingdings" w:hint="default"/>
        </w:rPr>
      </w:lvl>
    </w:lvlOverride>
    <w:lvlOverride w:ilvl="6">
      <w:lvl w:ilvl="6">
        <w:start w:val="1"/>
        <w:numFmt w:val="bullet"/>
        <w:lvlText w:val=""/>
        <w:lvlJc w:val="left"/>
        <w:pPr>
          <w:tabs>
            <w:tab w:val="num" w:pos="4680"/>
          </w:tabs>
          <w:ind w:left="4608" w:firstLine="0"/>
        </w:pPr>
        <w:rPr>
          <w:rFonts w:ascii="Symbol" w:hAnsi="Symbol" w:hint="default"/>
          <w:color w:val="0000FF"/>
        </w:rPr>
      </w:lvl>
    </w:lvlOverride>
    <w:lvlOverride w:ilvl="7">
      <w:lvl w:ilvl="7">
        <w:start w:val="1"/>
        <w:numFmt w:val="bullet"/>
        <w:lvlText w:val=""/>
        <w:lvlJc w:val="left"/>
        <w:pPr>
          <w:tabs>
            <w:tab w:val="num" w:pos="5400"/>
          </w:tabs>
          <w:ind w:left="5184" w:firstLine="0"/>
        </w:pPr>
        <w:rPr>
          <w:rFonts w:ascii="Symbol" w:hAnsi="Symbol" w:hint="default"/>
        </w:rPr>
      </w:lvl>
    </w:lvlOverride>
    <w:lvlOverride w:ilvl="8">
      <w:lvl w:ilvl="8">
        <w:start w:val="1"/>
        <w:numFmt w:val="bullet"/>
        <w:lvlText w:val="o"/>
        <w:lvlJc w:val="left"/>
        <w:pPr>
          <w:tabs>
            <w:tab w:val="num" w:pos="6120"/>
          </w:tabs>
          <w:ind w:left="5760" w:firstLine="0"/>
        </w:pPr>
        <w:rPr>
          <w:rFonts w:ascii="Courier New" w:hAnsi="Courier New" w:hint="default"/>
        </w:rPr>
      </w:lvl>
    </w:lvlOverride>
  </w:num>
  <w:num w:numId="29">
    <w:abstractNumId w:val="3"/>
  </w:num>
  <w:num w:numId="30">
    <w:abstractNumId w:val="15"/>
  </w:num>
  <w:num w:numId="3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50" fill="f" fillcolor="white" stroke="f">
      <v:fill color="white" on="f"/>
      <v:stroke on="f"/>
      <o:colormru v:ext="edit" colors="#44739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A8"/>
    <w:rsid w:val="00000DAA"/>
    <w:rsid w:val="000038B2"/>
    <w:rsid w:val="0000398E"/>
    <w:rsid w:val="00005571"/>
    <w:rsid w:val="00006B6A"/>
    <w:rsid w:val="00014FF2"/>
    <w:rsid w:val="00020197"/>
    <w:rsid w:val="00020DFB"/>
    <w:rsid w:val="0003293D"/>
    <w:rsid w:val="00034EBA"/>
    <w:rsid w:val="0003736A"/>
    <w:rsid w:val="00044E4E"/>
    <w:rsid w:val="00047AC5"/>
    <w:rsid w:val="00050C4B"/>
    <w:rsid w:val="00052931"/>
    <w:rsid w:val="00052BDA"/>
    <w:rsid w:val="00054699"/>
    <w:rsid w:val="00055603"/>
    <w:rsid w:val="00055ECD"/>
    <w:rsid w:val="00060537"/>
    <w:rsid w:val="00061760"/>
    <w:rsid w:val="00061F96"/>
    <w:rsid w:val="000662B6"/>
    <w:rsid w:val="00066661"/>
    <w:rsid w:val="00072135"/>
    <w:rsid w:val="00077CC4"/>
    <w:rsid w:val="00080C39"/>
    <w:rsid w:val="0008499E"/>
    <w:rsid w:val="00085D0D"/>
    <w:rsid w:val="0009079A"/>
    <w:rsid w:val="00091FB2"/>
    <w:rsid w:val="000938E5"/>
    <w:rsid w:val="000943D5"/>
    <w:rsid w:val="00095D24"/>
    <w:rsid w:val="000A112B"/>
    <w:rsid w:val="000A2748"/>
    <w:rsid w:val="000A35C9"/>
    <w:rsid w:val="000A4B4B"/>
    <w:rsid w:val="000A4CED"/>
    <w:rsid w:val="000C240A"/>
    <w:rsid w:val="000C79AC"/>
    <w:rsid w:val="000D13F6"/>
    <w:rsid w:val="000E3BC0"/>
    <w:rsid w:val="000E610E"/>
    <w:rsid w:val="000F56C8"/>
    <w:rsid w:val="0010256B"/>
    <w:rsid w:val="0010454F"/>
    <w:rsid w:val="00107C74"/>
    <w:rsid w:val="00115FA9"/>
    <w:rsid w:val="001222FD"/>
    <w:rsid w:val="001230BE"/>
    <w:rsid w:val="00124BAA"/>
    <w:rsid w:val="00130E81"/>
    <w:rsid w:val="00134904"/>
    <w:rsid w:val="00135362"/>
    <w:rsid w:val="00136D2C"/>
    <w:rsid w:val="001404D3"/>
    <w:rsid w:val="00154261"/>
    <w:rsid w:val="001655FE"/>
    <w:rsid w:val="00173FB6"/>
    <w:rsid w:val="0017571C"/>
    <w:rsid w:val="0018650F"/>
    <w:rsid w:val="00187525"/>
    <w:rsid w:val="001906BD"/>
    <w:rsid w:val="00193E27"/>
    <w:rsid w:val="001A33CD"/>
    <w:rsid w:val="001A739D"/>
    <w:rsid w:val="001B3696"/>
    <w:rsid w:val="001C076D"/>
    <w:rsid w:val="001C0D19"/>
    <w:rsid w:val="001C658D"/>
    <w:rsid w:val="001C6D88"/>
    <w:rsid w:val="001C71E0"/>
    <w:rsid w:val="001C776D"/>
    <w:rsid w:val="001D183C"/>
    <w:rsid w:val="001D3864"/>
    <w:rsid w:val="001D4507"/>
    <w:rsid w:val="001E62DC"/>
    <w:rsid w:val="001F0530"/>
    <w:rsid w:val="001F52E0"/>
    <w:rsid w:val="001F5BDB"/>
    <w:rsid w:val="001F63E3"/>
    <w:rsid w:val="001F651E"/>
    <w:rsid w:val="001F6F01"/>
    <w:rsid w:val="00203AF3"/>
    <w:rsid w:val="00203BF3"/>
    <w:rsid w:val="0021059F"/>
    <w:rsid w:val="00213BA5"/>
    <w:rsid w:val="00220AD2"/>
    <w:rsid w:val="00221026"/>
    <w:rsid w:val="00223C99"/>
    <w:rsid w:val="0022664E"/>
    <w:rsid w:val="002267FC"/>
    <w:rsid w:val="00226EBC"/>
    <w:rsid w:val="00227766"/>
    <w:rsid w:val="00240352"/>
    <w:rsid w:val="0024329A"/>
    <w:rsid w:val="00247661"/>
    <w:rsid w:val="002478CC"/>
    <w:rsid w:val="0025130A"/>
    <w:rsid w:val="002535EC"/>
    <w:rsid w:val="00262B5C"/>
    <w:rsid w:val="002633E3"/>
    <w:rsid w:val="00265FD5"/>
    <w:rsid w:val="00270709"/>
    <w:rsid w:val="00271BB0"/>
    <w:rsid w:val="00280ECE"/>
    <w:rsid w:val="00281037"/>
    <w:rsid w:val="002814FA"/>
    <w:rsid w:val="002879AF"/>
    <w:rsid w:val="00290212"/>
    <w:rsid w:val="002913F2"/>
    <w:rsid w:val="00292263"/>
    <w:rsid w:val="00293311"/>
    <w:rsid w:val="00293923"/>
    <w:rsid w:val="00294353"/>
    <w:rsid w:val="002945F9"/>
    <w:rsid w:val="00296248"/>
    <w:rsid w:val="002976C2"/>
    <w:rsid w:val="002B005D"/>
    <w:rsid w:val="002B1C09"/>
    <w:rsid w:val="002B2E2A"/>
    <w:rsid w:val="002B334C"/>
    <w:rsid w:val="002B3C33"/>
    <w:rsid w:val="002B59F3"/>
    <w:rsid w:val="002B62F5"/>
    <w:rsid w:val="002B6503"/>
    <w:rsid w:val="002B665D"/>
    <w:rsid w:val="002B7387"/>
    <w:rsid w:val="002C1081"/>
    <w:rsid w:val="002C2B54"/>
    <w:rsid w:val="002C56E6"/>
    <w:rsid w:val="002C677E"/>
    <w:rsid w:val="002C6D36"/>
    <w:rsid w:val="002D27E0"/>
    <w:rsid w:val="002D31AA"/>
    <w:rsid w:val="002D4BA6"/>
    <w:rsid w:val="002D693F"/>
    <w:rsid w:val="002E24D3"/>
    <w:rsid w:val="002E35B6"/>
    <w:rsid w:val="002F17B5"/>
    <w:rsid w:val="002F28F4"/>
    <w:rsid w:val="002F3360"/>
    <w:rsid w:val="00301A6F"/>
    <w:rsid w:val="003039C4"/>
    <w:rsid w:val="003205EF"/>
    <w:rsid w:val="00322967"/>
    <w:rsid w:val="00324C7B"/>
    <w:rsid w:val="00325993"/>
    <w:rsid w:val="00342F75"/>
    <w:rsid w:val="00345054"/>
    <w:rsid w:val="0035207B"/>
    <w:rsid w:val="00353A61"/>
    <w:rsid w:val="00355E9F"/>
    <w:rsid w:val="00363622"/>
    <w:rsid w:val="00366717"/>
    <w:rsid w:val="0037108A"/>
    <w:rsid w:val="00374668"/>
    <w:rsid w:val="00374908"/>
    <w:rsid w:val="00384375"/>
    <w:rsid w:val="00384C69"/>
    <w:rsid w:val="0038562F"/>
    <w:rsid w:val="003902C3"/>
    <w:rsid w:val="003920F6"/>
    <w:rsid w:val="0039672B"/>
    <w:rsid w:val="003970C4"/>
    <w:rsid w:val="003A0EF6"/>
    <w:rsid w:val="003A1813"/>
    <w:rsid w:val="003A1F1A"/>
    <w:rsid w:val="003A4834"/>
    <w:rsid w:val="003A5DDD"/>
    <w:rsid w:val="003C7E54"/>
    <w:rsid w:val="003D6505"/>
    <w:rsid w:val="003D7F82"/>
    <w:rsid w:val="003E0C74"/>
    <w:rsid w:val="003E5A3F"/>
    <w:rsid w:val="003F688E"/>
    <w:rsid w:val="00406171"/>
    <w:rsid w:val="004078A7"/>
    <w:rsid w:val="00413A30"/>
    <w:rsid w:val="004254BC"/>
    <w:rsid w:val="00425DAB"/>
    <w:rsid w:val="00440D34"/>
    <w:rsid w:val="00445B71"/>
    <w:rsid w:val="00450F60"/>
    <w:rsid w:val="00454A4F"/>
    <w:rsid w:val="00456914"/>
    <w:rsid w:val="00457448"/>
    <w:rsid w:val="00457AB6"/>
    <w:rsid w:val="00460F9F"/>
    <w:rsid w:val="00465CBB"/>
    <w:rsid w:val="0046667D"/>
    <w:rsid w:val="00470EB5"/>
    <w:rsid w:val="00473F25"/>
    <w:rsid w:val="00474953"/>
    <w:rsid w:val="00474FE5"/>
    <w:rsid w:val="004805EC"/>
    <w:rsid w:val="004846C9"/>
    <w:rsid w:val="004856FE"/>
    <w:rsid w:val="00485A37"/>
    <w:rsid w:val="00491216"/>
    <w:rsid w:val="004914E2"/>
    <w:rsid w:val="00497AD7"/>
    <w:rsid w:val="004A0A45"/>
    <w:rsid w:val="004A37F9"/>
    <w:rsid w:val="004A6262"/>
    <w:rsid w:val="004A7115"/>
    <w:rsid w:val="004B08F3"/>
    <w:rsid w:val="004B15BE"/>
    <w:rsid w:val="004B1AD7"/>
    <w:rsid w:val="004B2176"/>
    <w:rsid w:val="004B6299"/>
    <w:rsid w:val="004C07F4"/>
    <w:rsid w:val="004C45FB"/>
    <w:rsid w:val="004C62D7"/>
    <w:rsid w:val="004C643A"/>
    <w:rsid w:val="004C6B6C"/>
    <w:rsid w:val="004C6E6E"/>
    <w:rsid w:val="004C73B7"/>
    <w:rsid w:val="004D08BD"/>
    <w:rsid w:val="004D5F04"/>
    <w:rsid w:val="004E56F8"/>
    <w:rsid w:val="004E5A7C"/>
    <w:rsid w:val="004E7305"/>
    <w:rsid w:val="004E7317"/>
    <w:rsid w:val="004F2C40"/>
    <w:rsid w:val="00500696"/>
    <w:rsid w:val="00500925"/>
    <w:rsid w:val="0050141C"/>
    <w:rsid w:val="00503BCC"/>
    <w:rsid w:val="00504C6F"/>
    <w:rsid w:val="00506133"/>
    <w:rsid w:val="00507E4D"/>
    <w:rsid w:val="00510F5E"/>
    <w:rsid w:val="00511F29"/>
    <w:rsid w:val="00511F2B"/>
    <w:rsid w:val="0052387F"/>
    <w:rsid w:val="005257C1"/>
    <w:rsid w:val="00526974"/>
    <w:rsid w:val="00532BAB"/>
    <w:rsid w:val="00533F1E"/>
    <w:rsid w:val="0053427A"/>
    <w:rsid w:val="00534BBE"/>
    <w:rsid w:val="00534CEC"/>
    <w:rsid w:val="00537EF7"/>
    <w:rsid w:val="005417F0"/>
    <w:rsid w:val="00541B61"/>
    <w:rsid w:val="00545B58"/>
    <w:rsid w:val="005468BF"/>
    <w:rsid w:val="005524ED"/>
    <w:rsid w:val="005543A5"/>
    <w:rsid w:val="00557783"/>
    <w:rsid w:val="00557AE2"/>
    <w:rsid w:val="00566EA2"/>
    <w:rsid w:val="00567634"/>
    <w:rsid w:val="005711A2"/>
    <w:rsid w:val="0057209D"/>
    <w:rsid w:val="00574E70"/>
    <w:rsid w:val="005759EE"/>
    <w:rsid w:val="00577E5E"/>
    <w:rsid w:val="00581F33"/>
    <w:rsid w:val="0058231E"/>
    <w:rsid w:val="00582B32"/>
    <w:rsid w:val="0059724A"/>
    <w:rsid w:val="005A3BC3"/>
    <w:rsid w:val="005A498A"/>
    <w:rsid w:val="005A605B"/>
    <w:rsid w:val="005A6A71"/>
    <w:rsid w:val="005B2769"/>
    <w:rsid w:val="005B2C52"/>
    <w:rsid w:val="005B3C68"/>
    <w:rsid w:val="005B4CBA"/>
    <w:rsid w:val="005B7A76"/>
    <w:rsid w:val="005C080B"/>
    <w:rsid w:val="005C0BFF"/>
    <w:rsid w:val="005C243C"/>
    <w:rsid w:val="005C2AB6"/>
    <w:rsid w:val="005C2FEA"/>
    <w:rsid w:val="005C33ED"/>
    <w:rsid w:val="005C4143"/>
    <w:rsid w:val="005D301B"/>
    <w:rsid w:val="005D47AF"/>
    <w:rsid w:val="005D7A12"/>
    <w:rsid w:val="005E1075"/>
    <w:rsid w:val="005F2DAE"/>
    <w:rsid w:val="005F626F"/>
    <w:rsid w:val="00600A21"/>
    <w:rsid w:val="006075D7"/>
    <w:rsid w:val="006079C3"/>
    <w:rsid w:val="0061439D"/>
    <w:rsid w:val="00614E15"/>
    <w:rsid w:val="00620386"/>
    <w:rsid w:val="00621E66"/>
    <w:rsid w:val="00632B25"/>
    <w:rsid w:val="006334BD"/>
    <w:rsid w:val="00633F01"/>
    <w:rsid w:val="006342AE"/>
    <w:rsid w:val="006367C5"/>
    <w:rsid w:val="00646F5E"/>
    <w:rsid w:val="00647258"/>
    <w:rsid w:val="006476C5"/>
    <w:rsid w:val="00650099"/>
    <w:rsid w:val="00651D2E"/>
    <w:rsid w:val="00653F13"/>
    <w:rsid w:val="00655F35"/>
    <w:rsid w:val="00656B49"/>
    <w:rsid w:val="0065709D"/>
    <w:rsid w:val="006608BF"/>
    <w:rsid w:val="00664097"/>
    <w:rsid w:val="00664DFB"/>
    <w:rsid w:val="00671C9E"/>
    <w:rsid w:val="0067487D"/>
    <w:rsid w:val="00674F9D"/>
    <w:rsid w:val="006765C8"/>
    <w:rsid w:val="0067771A"/>
    <w:rsid w:val="006853E7"/>
    <w:rsid w:val="00685BF9"/>
    <w:rsid w:val="0068707C"/>
    <w:rsid w:val="00692123"/>
    <w:rsid w:val="006926B7"/>
    <w:rsid w:val="0069330D"/>
    <w:rsid w:val="00693AB1"/>
    <w:rsid w:val="006A1F09"/>
    <w:rsid w:val="006A2801"/>
    <w:rsid w:val="006A5D85"/>
    <w:rsid w:val="006A7B55"/>
    <w:rsid w:val="006B17B3"/>
    <w:rsid w:val="006B436C"/>
    <w:rsid w:val="006B4F92"/>
    <w:rsid w:val="006B71A7"/>
    <w:rsid w:val="006C5799"/>
    <w:rsid w:val="006C6924"/>
    <w:rsid w:val="006C7165"/>
    <w:rsid w:val="006D281C"/>
    <w:rsid w:val="006D5146"/>
    <w:rsid w:val="006D611D"/>
    <w:rsid w:val="006E33C0"/>
    <w:rsid w:val="006E3BB4"/>
    <w:rsid w:val="006F01E0"/>
    <w:rsid w:val="006F3226"/>
    <w:rsid w:val="006F5B1E"/>
    <w:rsid w:val="006F6E40"/>
    <w:rsid w:val="00703B2D"/>
    <w:rsid w:val="00703F47"/>
    <w:rsid w:val="0070605C"/>
    <w:rsid w:val="007071B4"/>
    <w:rsid w:val="00711E55"/>
    <w:rsid w:val="007132EA"/>
    <w:rsid w:val="0071419F"/>
    <w:rsid w:val="00717C0A"/>
    <w:rsid w:val="00720A66"/>
    <w:rsid w:val="00721ED3"/>
    <w:rsid w:val="007332C9"/>
    <w:rsid w:val="0073384C"/>
    <w:rsid w:val="00734252"/>
    <w:rsid w:val="00736FA6"/>
    <w:rsid w:val="00737B73"/>
    <w:rsid w:val="00744306"/>
    <w:rsid w:val="0076070B"/>
    <w:rsid w:val="0076250D"/>
    <w:rsid w:val="00765F2A"/>
    <w:rsid w:val="00772524"/>
    <w:rsid w:val="00773770"/>
    <w:rsid w:val="00773B37"/>
    <w:rsid w:val="00774469"/>
    <w:rsid w:val="00774F4D"/>
    <w:rsid w:val="00780F6A"/>
    <w:rsid w:val="00795506"/>
    <w:rsid w:val="00796C33"/>
    <w:rsid w:val="00797A41"/>
    <w:rsid w:val="007A3001"/>
    <w:rsid w:val="007A6D99"/>
    <w:rsid w:val="007B01A5"/>
    <w:rsid w:val="007B157D"/>
    <w:rsid w:val="007B30F4"/>
    <w:rsid w:val="007B3871"/>
    <w:rsid w:val="007B3F1D"/>
    <w:rsid w:val="007B4A67"/>
    <w:rsid w:val="007B7F01"/>
    <w:rsid w:val="007C4C1B"/>
    <w:rsid w:val="007D054A"/>
    <w:rsid w:val="007D0573"/>
    <w:rsid w:val="007D5151"/>
    <w:rsid w:val="007E0876"/>
    <w:rsid w:val="007E1B1C"/>
    <w:rsid w:val="007E596E"/>
    <w:rsid w:val="007E6D12"/>
    <w:rsid w:val="007F25B3"/>
    <w:rsid w:val="007F32E8"/>
    <w:rsid w:val="00803166"/>
    <w:rsid w:val="008104F6"/>
    <w:rsid w:val="00812724"/>
    <w:rsid w:val="00813617"/>
    <w:rsid w:val="00813B1D"/>
    <w:rsid w:val="00814BFD"/>
    <w:rsid w:val="008167DF"/>
    <w:rsid w:val="00817E8D"/>
    <w:rsid w:val="00822F2D"/>
    <w:rsid w:val="0082454F"/>
    <w:rsid w:val="00827997"/>
    <w:rsid w:val="0083030B"/>
    <w:rsid w:val="008379EB"/>
    <w:rsid w:val="00837D6A"/>
    <w:rsid w:val="0084285E"/>
    <w:rsid w:val="00845BD0"/>
    <w:rsid w:val="00846839"/>
    <w:rsid w:val="0085202B"/>
    <w:rsid w:val="008537C3"/>
    <w:rsid w:val="00855824"/>
    <w:rsid w:val="00863782"/>
    <w:rsid w:val="00863A21"/>
    <w:rsid w:val="008643D5"/>
    <w:rsid w:val="00884FC8"/>
    <w:rsid w:val="00890CE3"/>
    <w:rsid w:val="00892564"/>
    <w:rsid w:val="00893C09"/>
    <w:rsid w:val="00894D80"/>
    <w:rsid w:val="00894F2A"/>
    <w:rsid w:val="008953A9"/>
    <w:rsid w:val="0089569D"/>
    <w:rsid w:val="008A0124"/>
    <w:rsid w:val="008A1552"/>
    <w:rsid w:val="008A18F8"/>
    <w:rsid w:val="008A5D4A"/>
    <w:rsid w:val="008A609E"/>
    <w:rsid w:val="008A6A33"/>
    <w:rsid w:val="008A744E"/>
    <w:rsid w:val="008B12E5"/>
    <w:rsid w:val="008B4375"/>
    <w:rsid w:val="008B70C9"/>
    <w:rsid w:val="008C37C1"/>
    <w:rsid w:val="008C5470"/>
    <w:rsid w:val="008C6299"/>
    <w:rsid w:val="008C764F"/>
    <w:rsid w:val="008C7760"/>
    <w:rsid w:val="008D1135"/>
    <w:rsid w:val="008D603C"/>
    <w:rsid w:val="008D621A"/>
    <w:rsid w:val="008E0D2D"/>
    <w:rsid w:val="008E1B7D"/>
    <w:rsid w:val="008E40D6"/>
    <w:rsid w:val="008E416C"/>
    <w:rsid w:val="008F2FE3"/>
    <w:rsid w:val="008F37CB"/>
    <w:rsid w:val="00903C32"/>
    <w:rsid w:val="009070C0"/>
    <w:rsid w:val="009103C5"/>
    <w:rsid w:val="0091425F"/>
    <w:rsid w:val="009214F8"/>
    <w:rsid w:val="0093295D"/>
    <w:rsid w:val="00933CF9"/>
    <w:rsid w:val="009342B1"/>
    <w:rsid w:val="00934CA9"/>
    <w:rsid w:val="00935ACD"/>
    <w:rsid w:val="00943877"/>
    <w:rsid w:val="00947553"/>
    <w:rsid w:val="009528BF"/>
    <w:rsid w:val="009534D6"/>
    <w:rsid w:val="00955755"/>
    <w:rsid w:val="00955B33"/>
    <w:rsid w:val="009616D4"/>
    <w:rsid w:val="00971519"/>
    <w:rsid w:val="009755F4"/>
    <w:rsid w:val="009766A6"/>
    <w:rsid w:val="0098383D"/>
    <w:rsid w:val="009855F8"/>
    <w:rsid w:val="00990CB5"/>
    <w:rsid w:val="0099263A"/>
    <w:rsid w:val="00997AA9"/>
    <w:rsid w:val="009A2B51"/>
    <w:rsid w:val="009A6F47"/>
    <w:rsid w:val="009B081C"/>
    <w:rsid w:val="009B5960"/>
    <w:rsid w:val="009B7C51"/>
    <w:rsid w:val="009C607A"/>
    <w:rsid w:val="009E085F"/>
    <w:rsid w:val="009E3FBA"/>
    <w:rsid w:val="009E4C0A"/>
    <w:rsid w:val="009E6284"/>
    <w:rsid w:val="009F0EEA"/>
    <w:rsid w:val="009F3BAA"/>
    <w:rsid w:val="009F5E2D"/>
    <w:rsid w:val="009F6582"/>
    <w:rsid w:val="00A01D1C"/>
    <w:rsid w:val="00A0421A"/>
    <w:rsid w:val="00A04DF2"/>
    <w:rsid w:val="00A0572F"/>
    <w:rsid w:val="00A06A76"/>
    <w:rsid w:val="00A10357"/>
    <w:rsid w:val="00A139ED"/>
    <w:rsid w:val="00A14344"/>
    <w:rsid w:val="00A15360"/>
    <w:rsid w:val="00A1651D"/>
    <w:rsid w:val="00A16862"/>
    <w:rsid w:val="00A203DA"/>
    <w:rsid w:val="00A33161"/>
    <w:rsid w:val="00A33769"/>
    <w:rsid w:val="00A3763F"/>
    <w:rsid w:val="00A40519"/>
    <w:rsid w:val="00A4142B"/>
    <w:rsid w:val="00A47678"/>
    <w:rsid w:val="00A54E44"/>
    <w:rsid w:val="00A55DA9"/>
    <w:rsid w:val="00A561E5"/>
    <w:rsid w:val="00A57DD0"/>
    <w:rsid w:val="00A624D8"/>
    <w:rsid w:val="00A63039"/>
    <w:rsid w:val="00A64B89"/>
    <w:rsid w:val="00A654AC"/>
    <w:rsid w:val="00A65CA8"/>
    <w:rsid w:val="00A66F3D"/>
    <w:rsid w:val="00A677D9"/>
    <w:rsid w:val="00A67852"/>
    <w:rsid w:val="00A70624"/>
    <w:rsid w:val="00A71005"/>
    <w:rsid w:val="00A7395D"/>
    <w:rsid w:val="00A757D5"/>
    <w:rsid w:val="00A8178B"/>
    <w:rsid w:val="00A90226"/>
    <w:rsid w:val="00A91F9A"/>
    <w:rsid w:val="00A94534"/>
    <w:rsid w:val="00AA1E33"/>
    <w:rsid w:val="00AA3523"/>
    <w:rsid w:val="00AA74CA"/>
    <w:rsid w:val="00AB37F6"/>
    <w:rsid w:val="00AB5D9C"/>
    <w:rsid w:val="00AB76C5"/>
    <w:rsid w:val="00AC12AA"/>
    <w:rsid w:val="00AC4D6C"/>
    <w:rsid w:val="00AD123D"/>
    <w:rsid w:val="00AE278D"/>
    <w:rsid w:val="00AE475A"/>
    <w:rsid w:val="00AE4F70"/>
    <w:rsid w:val="00AE56BA"/>
    <w:rsid w:val="00AF0C2A"/>
    <w:rsid w:val="00AF3B28"/>
    <w:rsid w:val="00AF459A"/>
    <w:rsid w:val="00AF7B7F"/>
    <w:rsid w:val="00B0460E"/>
    <w:rsid w:val="00B04AE7"/>
    <w:rsid w:val="00B05CC8"/>
    <w:rsid w:val="00B12FA1"/>
    <w:rsid w:val="00B156EA"/>
    <w:rsid w:val="00B21A74"/>
    <w:rsid w:val="00B21CE2"/>
    <w:rsid w:val="00B23A1D"/>
    <w:rsid w:val="00B264B1"/>
    <w:rsid w:val="00B32934"/>
    <w:rsid w:val="00B354AC"/>
    <w:rsid w:val="00B41F6B"/>
    <w:rsid w:val="00B42AB7"/>
    <w:rsid w:val="00B435AE"/>
    <w:rsid w:val="00B54AD8"/>
    <w:rsid w:val="00B558D1"/>
    <w:rsid w:val="00B56995"/>
    <w:rsid w:val="00B60257"/>
    <w:rsid w:val="00B618AC"/>
    <w:rsid w:val="00B61A84"/>
    <w:rsid w:val="00B62E7E"/>
    <w:rsid w:val="00B70D99"/>
    <w:rsid w:val="00B80384"/>
    <w:rsid w:val="00B80E3E"/>
    <w:rsid w:val="00B81921"/>
    <w:rsid w:val="00B90685"/>
    <w:rsid w:val="00B9174C"/>
    <w:rsid w:val="00B9186E"/>
    <w:rsid w:val="00B96765"/>
    <w:rsid w:val="00BA09AA"/>
    <w:rsid w:val="00BA1E13"/>
    <w:rsid w:val="00BA2EBC"/>
    <w:rsid w:val="00BA2FFA"/>
    <w:rsid w:val="00BB05B7"/>
    <w:rsid w:val="00BB616D"/>
    <w:rsid w:val="00BC4400"/>
    <w:rsid w:val="00BD66E4"/>
    <w:rsid w:val="00BE18F6"/>
    <w:rsid w:val="00BE3F1E"/>
    <w:rsid w:val="00BE6B23"/>
    <w:rsid w:val="00BF1D90"/>
    <w:rsid w:val="00BF6809"/>
    <w:rsid w:val="00C00B8C"/>
    <w:rsid w:val="00C0693C"/>
    <w:rsid w:val="00C10FA8"/>
    <w:rsid w:val="00C12725"/>
    <w:rsid w:val="00C128E1"/>
    <w:rsid w:val="00C1555E"/>
    <w:rsid w:val="00C35C4B"/>
    <w:rsid w:val="00C42DCC"/>
    <w:rsid w:val="00C42F2F"/>
    <w:rsid w:val="00C54887"/>
    <w:rsid w:val="00C60C20"/>
    <w:rsid w:val="00C6399A"/>
    <w:rsid w:val="00C758FD"/>
    <w:rsid w:val="00C8117C"/>
    <w:rsid w:val="00C827A9"/>
    <w:rsid w:val="00C856ED"/>
    <w:rsid w:val="00C85A7E"/>
    <w:rsid w:val="00C8656A"/>
    <w:rsid w:val="00C87783"/>
    <w:rsid w:val="00C92DB8"/>
    <w:rsid w:val="00C94BE5"/>
    <w:rsid w:val="00C95900"/>
    <w:rsid w:val="00C9753F"/>
    <w:rsid w:val="00CA3247"/>
    <w:rsid w:val="00CA3A1D"/>
    <w:rsid w:val="00CA7BD5"/>
    <w:rsid w:val="00CB058A"/>
    <w:rsid w:val="00CB39E9"/>
    <w:rsid w:val="00CC2D39"/>
    <w:rsid w:val="00CD0E87"/>
    <w:rsid w:val="00CD21C2"/>
    <w:rsid w:val="00CD5A2C"/>
    <w:rsid w:val="00CE1C98"/>
    <w:rsid w:val="00CE24EB"/>
    <w:rsid w:val="00CF042B"/>
    <w:rsid w:val="00CF593E"/>
    <w:rsid w:val="00D0709A"/>
    <w:rsid w:val="00D1009E"/>
    <w:rsid w:val="00D10238"/>
    <w:rsid w:val="00D207B5"/>
    <w:rsid w:val="00D2665E"/>
    <w:rsid w:val="00D30A59"/>
    <w:rsid w:val="00D32B60"/>
    <w:rsid w:val="00D338F3"/>
    <w:rsid w:val="00D33DA8"/>
    <w:rsid w:val="00D34286"/>
    <w:rsid w:val="00D3547D"/>
    <w:rsid w:val="00D356E9"/>
    <w:rsid w:val="00D35875"/>
    <w:rsid w:val="00D36CD8"/>
    <w:rsid w:val="00D37733"/>
    <w:rsid w:val="00D4121B"/>
    <w:rsid w:val="00D45364"/>
    <w:rsid w:val="00D5517D"/>
    <w:rsid w:val="00D55672"/>
    <w:rsid w:val="00D6616C"/>
    <w:rsid w:val="00D668DE"/>
    <w:rsid w:val="00D71AE7"/>
    <w:rsid w:val="00D72A8A"/>
    <w:rsid w:val="00D80A99"/>
    <w:rsid w:val="00D80C28"/>
    <w:rsid w:val="00D82F77"/>
    <w:rsid w:val="00D83989"/>
    <w:rsid w:val="00D91740"/>
    <w:rsid w:val="00D91988"/>
    <w:rsid w:val="00D9566C"/>
    <w:rsid w:val="00D97BCB"/>
    <w:rsid w:val="00DB1C59"/>
    <w:rsid w:val="00DB2C3C"/>
    <w:rsid w:val="00DB3B1E"/>
    <w:rsid w:val="00DB6757"/>
    <w:rsid w:val="00DC0EF4"/>
    <w:rsid w:val="00DC4022"/>
    <w:rsid w:val="00DC6CF0"/>
    <w:rsid w:val="00DD00A0"/>
    <w:rsid w:val="00DD50C1"/>
    <w:rsid w:val="00DE1859"/>
    <w:rsid w:val="00DE352D"/>
    <w:rsid w:val="00DE7073"/>
    <w:rsid w:val="00DF0BA6"/>
    <w:rsid w:val="00DF206D"/>
    <w:rsid w:val="00DF667D"/>
    <w:rsid w:val="00DF7B58"/>
    <w:rsid w:val="00E044A5"/>
    <w:rsid w:val="00E07638"/>
    <w:rsid w:val="00E1227E"/>
    <w:rsid w:val="00E125A7"/>
    <w:rsid w:val="00E128BC"/>
    <w:rsid w:val="00E13596"/>
    <w:rsid w:val="00E319AE"/>
    <w:rsid w:val="00E35DB6"/>
    <w:rsid w:val="00E36DE9"/>
    <w:rsid w:val="00E40F60"/>
    <w:rsid w:val="00E413A6"/>
    <w:rsid w:val="00E424C0"/>
    <w:rsid w:val="00E43722"/>
    <w:rsid w:val="00E53BEC"/>
    <w:rsid w:val="00E61871"/>
    <w:rsid w:val="00E61C61"/>
    <w:rsid w:val="00E71442"/>
    <w:rsid w:val="00E72183"/>
    <w:rsid w:val="00E728E0"/>
    <w:rsid w:val="00E76D0E"/>
    <w:rsid w:val="00E76E8A"/>
    <w:rsid w:val="00E81AAC"/>
    <w:rsid w:val="00E85D2A"/>
    <w:rsid w:val="00E870FE"/>
    <w:rsid w:val="00E9250A"/>
    <w:rsid w:val="00EA0ADE"/>
    <w:rsid w:val="00EA5E2E"/>
    <w:rsid w:val="00EB36A4"/>
    <w:rsid w:val="00EB3A62"/>
    <w:rsid w:val="00EB4310"/>
    <w:rsid w:val="00EB4635"/>
    <w:rsid w:val="00EC1E0A"/>
    <w:rsid w:val="00EC7FEE"/>
    <w:rsid w:val="00ED0B1F"/>
    <w:rsid w:val="00ED13ED"/>
    <w:rsid w:val="00ED2205"/>
    <w:rsid w:val="00ED4E21"/>
    <w:rsid w:val="00ED5EA1"/>
    <w:rsid w:val="00ED66C6"/>
    <w:rsid w:val="00EE0978"/>
    <w:rsid w:val="00EE1822"/>
    <w:rsid w:val="00EE2447"/>
    <w:rsid w:val="00EE4914"/>
    <w:rsid w:val="00EE6F48"/>
    <w:rsid w:val="00EF165D"/>
    <w:rsid w:val="00F011B2"/>
    <w:rsid w:val="00F056C3"/>
    <w:rsid w:val="00F15BA1"/>
    <w:rsid w:val="00F1615E"/>
    <w:rsid w:val="00F2174D"/>
    <w:rsid w:val="00F21FA7"/>
    <w:rsid w:val="00F2414E"/>
    <w:rsid w:val="00F25278"/>
    <w:rsid w:val="00F265CD"/>
    <w:rsid w:val="00F3152B"/>
    <w:rsid w:val="00F3154B"/>
    <w:rsid w:val="00F3349A"/>
    <w:rsid w:val="00F356B4"/>
    <w:rsid w:val="00F35DB0"/>
    <w:rsid w:val="00F36A27"/>
    <w:rsid w:val="00F44153"/>
    <w:rsid w:val="00F444D1"/>
    <w:rsid w:val="00F449C8"/>
    <w:rsid w:val="00F52C59"/>
    <w:rsid w:val="00F52D0B"/>
    <w:rsid w:val="00F55CEF"/>
    <w:rsid w:val="00F57D2F"/>
    <w:rsid w:val="00F62634"/>
    <w:rsid w:val="00F6307F"/>
    <w:rsid w:val="00F63221"/>
    <w:rsid w:val="00F70BD1"/>
    <w:rsid w:val="00F72B06"/>
    <w:rsid w:val="00F73806"/>
    <w:rsid w:val="00F74AAB"/>
    <w:rsid w:val="00F753A7"/>
    <w:rsid w:val="00F93B6D"/>
    <w:rsid w:val="00F94D81"/>
    <w:rsid w:val="00FA3836"/>
    <w:rsid w:val="00FB2BEB"/>
    <w:rsid w:val="00FC4254"/>
    <w:rsid w:val="00FC6EB7"/>
    <w:rsid w:val="00FC758F"/>
    <w:rsid w:val="00FD28BD"/>
    <w:rsid w:val="00FD4B97"/>
    <w:rsid w:val="00FD4BA2"/>
    <w:rsid w:val="00FD69FB"/>
    <w:rsid w:val="00FF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colormru v:ext="edit" colors="#44739e"/>
    </o:shapedefaults>
    <o:shapelayout v:ext="edit">
      <o:idmap v:ext="edit" data="1"/>
    </o:shapelayout>
  </w:shapeDefaults>
  <w:decimalSymbol w:val="."/>
  <w:listSeparator w:val=","/>
  <w14:docId w14:val="7787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7"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caption" w:uiPriority="35"/>
    <w:lsdException w:name="annotation reference" w:uiPriority="99"/>
    <w:lsdException w:name="Title"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814FA"/>
    <w:pPr>
      <w:spacing w:line="276" w:lineRule="auto"/>
    </w:pPr>
    <w:rPr>
      <w:sz w:val="22"/>
      <w:szCs w:val="24"/>
    </w:rPr>
  </w:style>
  <w:style w:type="paragraph" w:styleId="Heading1">
    <w:name w:val="heading 1"/>
    <w:basedOn w:val="Normal"/>
    <w:next w:val="Normal"/>
    <w:link w:val="Heading1Char"/>
    <w:uiPriority w:val="9"/>
    <w:qFormat/>
    <w:rsid w:val="00DF7B58"/>
    <w:pPr>
      <w:keepNext/>
      <w:keepLines/>
      <w:outlineLvl w:val="0"/>
    </w:pPr>
    <w:rPr>
      <w:rFonts w:eastAsia="Times New Roman"/>
      <w:b/>
      <w:bCs/>
      <w:color w:val="000090"/>
      <w:sz w:val="32"/>
    </w:rPr>
  </w:style>
  <w:style w:type="paragraph" w:styleId="Heading2">
    <w:name w:val="heading 2"/>
    <w:basedOn w:val="Normal"/>
    <w:next w:val="Normal"/>
    <w:link w:val="Heading2Char"/>
    <w:uiPriority w:val="9"/>
    <w:qFormat/>
    <w:rsid w:val="00DF7B58"/>
    <w:pPr>
      <w:keepNext/>
      <w:keepLines/>
      <w:jc w:val="both"/>
      <w:outlineLvl w:val="1"/>
    </w:pPr>
    <w:rPr>
      <w:rFonts w:eastAsia="Times New Roman"/>
      <w:b/>
      <w:bCs/>
      <w:color w:val="3366FF"/>
      <w:sz w:val="28"/>
      <w:lang w:val="en-GB"/>
    </w:rPr>
  </w:style>
  <w:style w:type="paragraph" w:styleId="Heading3">
    <w:name w:val="heading 3"/>
    <w:basedOn w:val="Normal"/>
    <w:next w:val="Normal"/>
    <w:link w:val="Heading3Char"/>
    <w:uiPriority w:val="9"/>
    <w:qFormat/>
    <w:rsid w:val="00DF7B58"/>
    <w:pPr>
      <w:keepNext/>
      <w:jc w:val="both"/>
      <w:outlineLvl w:val="2"/>
    </w:pPr>
    <w:rPr>
      <w:rFonts w:eastAsia="Times New Roman"/>
      <w:b/>
      <w:bCs/>
      <w:color w:val="0033CC"/>
      <w:sz w:val="24"/>
    </w:rPr>
  </w:style>
  <w:style w:type="paragraph" w:styleId="Heading4">
    <w:name w:val="heading 4"/>
    <w:basedOn w:val="Normal"/>
    <w:next w:val="Normal"/>
    <w:link w:val="Heading4Char"/>
    <w:uiPriority w:val="9"/>
    <w:qFormat/>
    <w:rsid w:val="00DF7B58"/>
    <w:pPr>
      <w:keepNext/>
      <w:outlineLvl w:val="3"/>
    </w:pPr>
    <w:rPr>
      <w:rFonts w:eastAsia="Times New Roman"/>
      <w:b/>
      <w:bCs/>
      <w:szCs w:val="28"/>
    </w:rPr>
  </w:style>
  <w:style w:type="paragraph" w:styleId="Heading5">
    <w:name w:val="heading 5"/>
    <w:basedOn w:val="Normal"/>
    <w:next w:val="Normal"/>
    <w:link w:val="Heading5Char"/>
    <w:uiPriority w:val="9"/>
    <w:rsid w:val="0013500C"/>
    <w:pPr>
      <w:spacing w:before="240" w:after="60"/>
      <w:ind w:left="720" w:firstLine="720"/>
      <w:outlineLvl w:val="4"/>
    </w:pPr>
    <w:rPr>
      <w:rFonts w:eastAsia="Times New Roman"/>
      <w:b/>
      <w:bCs/>
      <w:i/>
      <w:iCs/>
      <w:szCs w:val="26"/>
    </w:rPr>
  </w:style>
  <w:style w:type="paragraph" w:styleId="Heading6">
    <w:name w:val="heading 6"/>
    <w:basedOn w:val="Normal"/>
    <w:next w:val="Normal"/>
    <w:rsid w:val="00B94507"/>
    <w:pPr>
      <w:spacing w:before="240" w:after="60"/>
      <w:outlineLvl w:val="5"/>
    </w:pPr>
    <w:rPr>
      <w:rFonts w:ascii="Times New Roman" w:hAnsi="Times New Roman"/>
      <w:b/>
    </w:rPr>
  </w:style>
  <w:style w:type="paragraph" w:styleId="Heading8">
    <w:name w:val="heading 8"/>
    <w:basedOn w:val="Normal"/>
    <w:next w:val="Normal"/>
    <w:link w:val="Heading8Char"/>
    <w:rsid w:val="00B94507"/>
    <w:pPr>
      <w:spacing w:before="240" w:after="60"/>
      <w:outlineLvl w:val="7"/>
    </w:pPr>
    <w:rPr>
      <w:rFonts w:ascii="Times New Roman" w:hAnsi="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B58"/>
    <w:rPr>
      <w:rFonts w:eastAsia="Times New Roman"/>
      <w:b/>
      <w:bCs/>
      <w:color w:val="000090"/>
      <w:sz w:val="32"/>
      <w:szCs w:val="24"/>
    </w:rPr>
  </w:style>
  <w:style w:type="character" w:customStyle="1" w:styleId="Heading2Char">
    <w:name w:val="Heading 2 Char"/>
    <w:basedOn w:val="DefaultParagraphFont"/>
    <w:link w:val="Heading2"/>
    <w:uiPriority w:val="9"/>
    <w:rsid w:val="00DF7B58"/>
    <w:rPr>
      <w:rFonts w:eastAsia="Times New Roman"/>
      <w:b/>
      <w:bCs/>
      <w:color w:val="3366FF"/>
      <w:sz w:val="28"/>
      <w:szCs w:val="24"/>
      <w:lang w:val="en-GB"/>
    </w:rPr>
  </w:style>
  <w:style w:type="character" w:customStyle="1" w:styleId="Heading3Char">
    <w:name w:val="Heading 3 Char"/>
    <w:basedOn w:val="DefaultParagraphFont"/>
    <w:link w:val="Heading3"/>
    <w:uiPriority w:val="9"/>
    <w:rsid w:val="00DF7B58"/>
    <w:rPr>
      <w:rFonts w:eastAsia="Times New Roman"/>
      <w:b/>
      <w:bCs/>
      <w:color w:val="0033CC"/>
      <w:sz w:val="24"/>
      <w:szCs w:val="24"/>
    </w:rPr>
  </w:style>
  <w:style w:type="character" w:customStyle="1" w:styleId="Heading5Char">
    <w:name w:val="Heading 5 Char"/>
    <w:basedOn w:val="DefaultParagraphFont"/>
    <w:link w:val="Heading5"/>
    <w:uiPriority w:val="9"/>
    <w:rsid w:val="009B23D7"/>
    <w:rPr>
      <w:rFonts w:ascii="Calibri" w:hAnsi="Calibri"/>
      <w:b/>
      <w:bCs/>
      <w:i/>
      <w:iCs/>
      <w:sz w:val="22"/>
      <w:szCs w:val="26"/>
      <w:lang w:val="en-US" w:eastAsia="en-US" w:bidi="ar-SA"/>
    </w:rPr>
  </w:style>
  <w:style w:type="paragraph" w:styleId="FootnoteText">
    <w:name w:val="footnote text"/>
    <w:basedOn w:val="Normal"/>
    <w:link w:val="FootnoteTextChar"/>
    <w:autoRedefine/>
    <w:semiHidden/>
    <w:qFormat/>
    <w:rsid w:val="00DF7B58"/>
    <w:pPr>
      <w:spacing w:before="60"/>
    </w:pPr>
    <w:rPr>
      <w:bCs/>
      <w:sz w:val="18"/>
      <w:szCs w:val="18"/>
    </w:rPr>
  </w:style>
  <w:style w:type="character" w:customStyle="1" w:styleId="FootnoteTextChar">
    <w:name w:val="Footnote Text Char"/>
    <w:basedOn w:val="DefaultParagraphFont"/>
    <w:link w:val="FootnoteText"/>
    <w:semiHidden/>
    <w:rsid w:val="00DF7B58"/>
    <w:rPr>
      <w:rFonts w:ascii="Calibri" w:hAnsi="Calibri"/>
      <w:bCs/>
      <w:sz w:val="18"/>
      <w:szCs w:val="18"/>
      <w:lang w:val="en-US" w:eastAsia="en-US" w:bidi="ar-SA"/>
    </w:rPr>
  </w:style>
  <w:style w:type="paragraph" w:styleId="Caption">
    <w:name w:val="caption"/>
    <w:basedOn w:val="Normal"/>
    <w:next w:val="Normal"/>
    <w:link w:val="CaptionChar"/>
    <w:autoRedefine/>
    <w:uiPriority w:val="35"/>
    <w:rsid w:val="001D4507"/>
    <w:pPr>
      <w:ind w:firstLine="720"/>
    </w:pPr>
    <w:rPr>
      <w:b/>
      <w:bCs/>
      <w:sz w:val="20"/>
      <w:szCs w:val="20"/>
    </w:rPr>
  </w:style>
  <w:style w:type="character" w:styleId="FootnoteReference">
    <w:name w:val="footnote reference"/>
    <w:basedOn w:val="DefaultParagraphFont"/>
    <w:uiPriority w:val="99"/>
    <w:semiHidden/>
    <w:rsid w:val="00DF612F"/>
    <w:rPr>
      <w:vertAlign w:val="superscript"/>
    </w:rPr>
  </w:style>
  <w:style w:type="paragraph" w:customStyle="1" w:styleId="Bullet">
    <w:name w:val="Bullet"/>
    <w:basedOn w:val="Normal"/>
    <w:link w:val="BulletChar"/>
    <w:rsid w:val="008E105F"/>
    <w:pPr>
      <w:numPr>
        <w:numId w:val="1"/>
      </w:numPr>
    </w:pPr>
  </w:style>
  <w:style w:type="character" w:customStyle="1" w:styleId="BulletChar">
    <w:name w:val="Bullet Char"/>
    <w:basedOn w:val="DefaultParagraphFont"/>
    <w:link w:val="Bullet"/>
    <w:rsid w:val="008E105F"/>
    <w:rPr>
      <w:rFonts w:ascii="Calibri" w:eastAsia="Calibri" w:hAnsi="Calibri"/>
      <w:sz w:val="22"/>
      <w:szCs w:val="22"/>
      <w:lang w:val="en-US" w:eastAsia="en-US" w:bidi="ar-SA"/>
    </w:rPr>
  </w:style>
  <w:style w:type="table" w:styleId="LightShading-Accent4">
    <w:name w:val="Light Shading Accent 4"/>
    <w:basedOn w:val="TableNormal"/>
    <w:uiPriority w:val="60"/>
    <w:semiHidden/>
    <w:rsid w:val="00154059"/>
    <w:rPr>
      <w:color w:val="5F497A"/>
    </w:rPr>
    <w:tblPr>
      <w:tblStyleRow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FD8E8"/>
      </w:tcPr>
    </w:tblStylePr>
  </w:style>
  <w:style w:type="character" w:customStyle="1" w:styleId="EndnoteTextChar">
    <w:name w:val="Endnote Text Char"/>
    <w:basedOn w:val="DefaultParagraphFont"/>
    <w:link w:val="EndnoteText"/>
    <w:uiPriority w:val="99"/>
    <w:semiHidden/>
    <w:rsid w:val="00154059"/>
  </w:style>
  <w:style w:type="paragraph" w:styleId="EndnoteText">
    <w:name w:val="endnote text"/>
    <w:basedOn w:val="Normal"/>
    <w:link w:val="EndnoteTextChar"/>
    <w:uiPriority w:val="99"/>
    <w:semiHidden/>
    <w:unhideWhenUsed/>
    <w:rsid w:val="00154059"/>
    <w:rPr>
      <w:sz w:val="20"/>
      <w:szCs w:val="20"/>
    </w:rPr>
  </w:style>
  <w:style w:type="character" w:styleId="Hyperlink">
    <w:name w:val="Hyperlink"/>
    <w:basedOn w:val="DefaultParagraphFont"/>
    <w:uiPriority w:val="99"/>
    <w:rsid w:val="00154059"/>
    <w:rPr>
      <w:color w:val="0000FF"/>
      <w:u w:val="single"/>
    </w:rPr>
  </w:style>
  <w:style w:type="paragraph" w:styleId="NormalWeb">
    <w:name w:val="Normal (Web)"/>
    <w:basedOn w:val="Normal"/>
    <w:uiPriority w:val="99"/>
    <w:semiHidden/>
    <w:rsid w:val="00154059"/>
    <w:pPr>
      <w:spacing w:before="100" w:beforeAutospacing="1" w:after="100" w:afterAutospacing="1"/>
    </w:pPr>
    <w:rPr>
      <w:rFonts w:ascii="Times New Roman" w:eastAsia="SimSun" w:hAnsi="Times New Roman"/>
      <w:sz w:val="24"/>
      <w:lang w:eastAsia="zh-CN"/>
    </w:rPr>
  </w:style>
  <w:style w:type="paragraph" w:styleId="Header">
    <w:name w:val="header"/>
    <w:basedOn w:val="Normal"/>
    <w:link w:val="HeaderChar"/>
    <w:uiPriority w:val="99"/>
    <w:semiHidden/>
    <w:unhideWhenUsed/>
    <w:rsid w:val="00154059"/>
    <w:pPr>
      <w:tabs>
        <w:tab w:val="center" w:pos="4680"/>
        <w:tab w:val="right" w:pos="9360"/>
      </w:tabs>
    </w:pPr>
  </w:style>
  <w:style w:type="character" w:customStyle="1" w:styleId="HeaderChar">
    <w:name w:val="Header Char"/>
    <w:basedOn w:val="DefaultParagraphFont"/>
    <w:link w:val="Header"/>
    <w:uiPriority w:val="99"/>
    <w:semiHidden/>
    <w:rsid w:val="00154059"/>
    <w:rPr>
      <w:sz w:val="22"/>
      <w:szCs w:val="22"/>
    </w:rPr>
  </w:style>
  <w:style w:type="character" w:customStyle="1" w:styleId="FooterChar">
    <w:name w:val="Footer Char"/>
    <w:basedOn w:val="DefaultParagraphFont"/>
    <w:link w:val="Footer"/>
    <w:uiPriority w:val="99"/>
    <w:rsid w:val="00154059"/>
    <w:rPr>
      <w:sz w:val="22"/>
      <w:szCs w:val="22"/>
    </w:rPr>
  </w:style>
  <w:style w:type="paragraph" w:styleId="Footer">
    <w:name w:val="footer"/>
    <w:basedOn w:val="Normal"/>
    <w:link w:val="FooterChar"/>
    <w:uiPriority w:val="99"/>
    <w:unhideWhenUsed/>
    <w:rsid w:val="00154059"/>
    <w:pPr>
      <w:tabs>
        <w:tab w:val="center" w:pos="4680"/>
        <w:tab w:val="right" w:pos="9360"/>
      </w:tabs>
    </w:pPr>
  </w:style>
  <w:style w:type="table" w:styleId="TableGrid">
    <w:name w:val="Table Grid"/>
    <w:basedOn w:val="TableNormal"/>
    <w:uiPriority w:val="59"/>
    <w:rsid w:val="000B56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F1D90"/>
    <w:rPr>
      <w:b/>
      <w:bCs/>
      <w:i/>
      <w:iCs/>
      <w:sz w:val="24"/>
    </w:rPr>
  </w:style>
  <w:style w:type="paragraph" w:styleId="TOC2">
    <w:name w:val="toc 2"/>
    <w:basedOn w:val="Normal"/>
    <w:next w:val="Normal"/>
    <w:autoRedefine/>
    <w:uiPriority w:val="39"/>
    <w:unhideWhenUsed/>
    <w:rsid w:val="00BF1D90"/>
    <w:pPr>
      <w:ind w:left="220"/>
    </w:pPr>
    <w:rPr>
      <w:b/>
      <w:bCs/>
    </w:rPr>
  </w:style>
  <w:style w:type="character" w:styleId="CommentReference">
    <w:name w:val="annotation reference"/>
    <w:basedOn w:val="DefaultParagraphFont"/>
    <w:uiPriority w:val="99"/>
    <w:semiHidden/>
    <w:unhideWhenUsed/>
    <w:rsid w:val="00F578BC"/>
    <w:rPr>
      <w:sz w:val="16"/>
      <w:szCs w:val="16"/>
    </w:rPr>
  </w:style>
  <w:style w:type="paragraph" w:styleId="CommentText">
    <w:name w:val="annotation text"/>
    <w:basedOn w:val="Normal"/>
    <w:link w:val="CommentTextChar"/>
    <w:uiPriority w:val="99"/>
    <w:unhideWhenUsed/>
    <w:rsid w:val="00F578BC"/>
    <w:rPr>
      <w:sz w:val="20"/>
      <w:szCs w:val="20"/>
    </w:rPr>
  </w:style>
  <w:style w:type="character" w:customStyle="1" w:styleId="CommentTextChar">
    <w:name w:val="Comment Text Char"/>
    <w:basedOn w:val="DefaultParagraphFont"/>
    <w:link w:val="CommentText"/>
    <w:uiPriority w:val="99"/>
    <w:rsid w:val="00F578BC"/>
  </w:style>
  <w:style w:type="paragraph" w:styleId="CommentSubject">
    <w:name w:val="annotation subject"/>
    <w:basedOn w:val="CommentText"/>
    <w:next w:val="CommentText"/>
    <w:link w:val="CommentSubjectChar"/>
    <w:uiPriority w:val="99"/>
    <w:semiHidden/>
    <w:unhideWhenUsed/>
    <w:rsid w:val="00F578BC"/>
    <w:rPr>
      <w:b/>
      <w:bCs/>
    </w:rPr>
  </w:style>
  <w:style w:type="character" w:customStyle="1" w:styleId="CommentSubjectChar">
    <w:name w:val="Comment Subject Char"/>
    <w:basedOn w:val="CommentTextChar"/>
    <w:link w:val="CommentSubject"/>
    <w:uiPriority w:val="99"/>
    <w:semiHidden/>
    <w:rsid w:val="00F578BC"/>
    <w:rPr>
      <w:b/>
      <w:bCs/>
    </w:rPr>
  </w:style>
  <w:style w:type="paragraph" w:styleId="BalloonText">
    <w:name w:val="Balloon Text"/>
    <w:basedOn w:val="Normal"/>
    <w:link w:val="BalloonTextChar"/>
    <w:uiPriority w:val="99"/>
    <w:semiHidden/>
    <w:unhideWhenUsed/>
    <w:rsid w:val="00F578BC"/>
    <w:rPr>
      <w:rFonts w:ascii="Tahoma" w:hAnsi="Tahoma" w:cs="Tahoma"/>
      <w:sz w:val="16"/>
      <w:szCs w:val="16"/>
    </w:rPr>
  </w:style>
  <w:style w:type="character" w:customStyle="1" w:styleId="BalloonTextChar">
    <w:name w:val="Balloon Text Char"/>
    <w:basedOn w:val="DefaultParagraphFont"/>
    <w:link w:val="BalloonText"/>
    <w:uiPriority w:val="99"/>
    <w:semiHidden/>
    <w:rsid w:val="00F578BC"/>
    <w:rPr>
      <w:rFonts w:ascii="Tahoma" w:hAnsi="Tahoma" w:cs="Tahoma"/>
      <w:sz w:val="16"/>
      <w:szCs w:val="16"/>
    </w:rPr>
  </w:style>
  <w:style w:type="character" w:customStyle="1" w:styleId="Heading4Char">
    <w:name w:val="Heading 4 Char"/>
    <w:basedOn w:val="DefaultParagraphFont"/>
    <w:link w:val="Heading4"/>
    <w:uiPriority w:val="9"/>
    <w:rsid w:val="00DF7B58"/>
    <w:rPr>
      <w:rFonts w:eastAsia="Times New Roman"/>
      <w:b/>
      <w:bCs/>
      <w:sz w:val="22"/>
      <w:szCs w:val="28"/>
    </w:rPr>
  </w:style>
  <w:style w:type="paragraph" w:styleId="TOC3">
    <w:name w:val="toc 3"/>
    <w:basedOn w:val="Normal"/>
    <w:next w:val="Normal"/>
    <w:autoRedefine/>
    <w:uiPriority w:val="39"/>
    <w:unhideWhenUsed/>
    <w:rsid w:val="00BE5FD5"/>
    <w:pPr>
      <w:ind w:left="440"/>
    </w:pPr>
    <w:rPr>
      <w:sz w:val="20"/>
      <w:szCs w:val="20"/>
    </w:rPr>
  </w:style>
  <w:style w:type="paragraph" w:styleId="Revision">
    <w:name w:val="Revision"/>
    <w:hidden/>
    <w:uiPriority w:val="99"/>
    <w:semiHidden/>
    <w:rsid w:val="00647307"/>
    <w:rPr>
      <w:sz w:val="22"/>
      <w:szCs w:val="22"/>
    </w:rPr>
  </w:style>
  <w:style w:type="paragraph" w:styleId="List">
    <w:name w:val="List"/>
    <w:basedOn w:val="Normal"/>
    <w:rsid w:val="005705D4"/>
    <w:pPr>
      <w:ind w:left="360" w:hanging="360"/>
    </w:pPr>
  </w:style>
  <w:style w:type="paragraph" w:styleId="TOC4">
    <w:name w:val="toc 4"/>
    <w:basedOn w:val="Normal"/>
    <w:next w:val="Normal"/>
    <w:autoRedefine/>
    <w:uiPriority w:val="39"/>
    <w:unhideWhenUsed/>
    <w:rsid w:val="00AF0D84"/>
    <w:pPr>
      <w:ind w:left="660"/>
    </w:pPr>
    <w:rPr>
      <w:sz w:val="20"/>
      <w:szCs w:val="20"/>
    </w:rPr>
  </w:style>
  <w:style w:type="paragraph" w:styleId="DocumentMap">
    <w:name w:val="Document Map"/>
    <w:basedOn w:val="Normal"/>
    <w:rsid w:val="001230BE"/>
    <w:pPr>
      <w:shd w:val="clear" w:color="auto" w:fill="000080"/>
      <w:spacing w:after="200"/>
    </w:pPr>
    <w:rPr>
      <w:rFonts w:cs="Tahoma"/>
      <w:szCs w:val="20"/>
    </w:rPr>
  </w:style>
  <w:style w:type="paragraph" w:customStyle="1" w:styleId="DTWHeading2">
    <w:name w:val="DTW Heading 2"/>
    <w:basedOn w:val="Heading2"/>
    <w:autoRedefine/>
    <w:semiHidden/>
    <w:rsid w:val="009F1D94"/>
    <w:pPr>
      <w:keepLines w:val="0"/>
      <w:spacing w:before="360"/>
      <w:ind w:left="-720"/>
      <w:outlineLvl w:val="9"/>
    </w:pPr>
    <w:rPr>
      <w:rFonts w:ascii="Palatino Linotype" w:hAnsi="Palatino Linotype"/>
      <w:bCs w:val="0"/>
      <w:caps/>
      <w:color w:val="006699"/>
      <w:kern w:val="32"/>
      <w:szCs w:val="20"/>
    </w:rPr>
  </w:style>
  <w:style w:type="paragraph" w:customStyle="1" w:styleId="DTW5">
    <w:name w:val="DTW 5"/>
    <w:basedOn w:val="Normal"/>
    <w:link w:val="DTW5Char"/>
    <w:autoRedefine/>
    <w:semiHidden/>
    <w:rsid w:val="007B157D"/>
    <w:pPr>
      <w:spacing w:before="120"/>
    </w:pPr>
    <w:rPr>
      <w:rFonts w:eastAsia="Times New Roman"/>
      <w:sz w:val="20"/>
      <w:szCs w:val="20"/>
      <w:lang w:eastAsia="ko-KR"/>
    </w:rPr>
  </w:style>
  <w:style w:type="character" w:customStyle="1" w:styleId="DTW5Char">
    <w:name w:val="DTW 5 Char"/>
    <w:basedOn w:val="BalloonTextChar"/>
    <w:link w:val="DTW5"/>
    <w:rsid w:val="00EA0D30"/>
    <w:rPr>
      <w:rFonts w:ascii="Calibri" w:hAnsi="Calibri" w:cs="Tahoma"/>
      <w:sz w:val="16"/>
      <w:szCs w:val="16"/>
      <w:lang w:val="en-US" w:eastAsia="ko-KR" w:bidi="ar-SA"/>
    </w:rPr>
  </w:style>
  <w:style w:type="paragraph" w:customStyle="1" w:styleId="mainbullets">
    <w:name w:val="main bullets"/>
    <w:basedOn w:val="Normal"/>
    <w:rsid w:val="007B157D"/>
    <w:pPr>
      <w:numPr>
        <w:numId w:val="2"/>
      </w:numPr>
      <w:spacing w:before="120" w:after="120"/>
      <w:jc w:val="both"/>
    </w:pPr>
    <w:rPr>
      <w:rFonts w:ascii="Garamond" w:eastAsia="Times New Roman" w:hAnsi="Garamond"/>
      <w:sz w:val="24"/>
      <w:szCs w:val="20"/>
      <w:lang w:eastAsia="ko-KR"/>
    </w:rPr>
  </w:style>
  <w:style w:type="paragraph" w:customStyle="1" w:styleId="DTWHeading1">
    <w:name w:val="DTW Heading 1"/>
    <w:basedOn w:val="Heading1"/>
    <w:link w:val="DTWHeading1Char"/>
    <w:autoRedefine/>
    <w:semiHidden/>
    <w:rsid w:val="00E26295"/>
    <w:pPr>
      <w:keepLines w:val="0"/>
      <w:spacing w:before="720" w:after="120"/>
      <w:jc w:val="center"/>
    </w:pPr>
    <w:rPr>
      <w:rFonts w:ascii="Palatino Linotype" w:hAnsi="Palatino Linotype"/>
      <w:noProof/>
      <w:color w:val="auto"/>
      <w:kern w:val="32"/>
    </w:rPr>
  </w:style>
  <w:style w:type="character" w:customStyle="1" w:styleId="DTWHeading1Char">
    <w:name w:val="DTW Heading 1 Char"/>
    <w:basedOn w:val="DefaultParagraphFont"/>
    <w:link w:val="DTWHeading1"/>
    <w:rsid w:val="00E26295"/>
    <w:rPr>
      <w:rFonts w:ascii="Palatino Linotype" w:hAnsi="Palatino Linotype"/>
      <w:b/>
      <w:bCs/>
      <w:caps/>
      <w:noProof/>
      <w:kern w:val="32"/>
      <w:sz w:val="28"/>
      <w:szCs w:val="28"/>
      <w:lang w:val="en-US" w:eastAsia="en-US" w:bidi="ar-SA"/>
    </w:rPr>
  </w:style>
  <w:style w:type="paragraph" w:styleId="Salutation">
    <w:name w:val="Salutation"/>
    <w:basedOn w:val="Normal"/>
    <w:next w:val="Normal"/>
    <w:semiHidden/>
    <w:rsid w:val="000711BB"/>
  </w:style>
  <w:style w:type="paragraph" w:customStyle="1" w:styleId="Sourceforfigures">
    <w:name w:val="Source for figures"/>
    <w:basedOn w:val="Caption"/>
    <w:autoRedefine/>
    <w:rsid w:val="005A6A71"/>
    <w:pPr>
      <w:ind w:firstLine="0"/>
    </w:pPr>
    <w:rPr>
      <w:b w:val="0"/>
      <w:sz w:val="16"/>
      <w:lang w:val="fr-FR"/>
    </w:rPr>
  </w:style>
  <w:style w:type="character" w:customStyle="1" w:styleId="CaptionChar">
    <w:name w:val="Caption Char"/>
    <w:basedOn w:val="DefaultParagraphFont"/>
    <w:link w:val="Caption"/>
    <w:uiPriority w:val="35"/>
    <w:rsid w:val="001D4507"/>
    <w:rPr>
      <w:rFonts w:ascii="Calibri" w:hAnsi="Calibri"/>
      <w:b/>
      <w:bCs/>
    </w:rPr>
  </w:style>
  <w:style w:type="paragraph" w:customStyle="1" w:styleId="number">
    <w:name w:val="number"/>
    <w:basedOn w:val="Normal"/>
    <w:link w:val="numberChar"/>
    <w:rsid w:val="005A26EF"/>
    <w:rPr>
      <w:rFonts w:eastAsia="Times New Roman"/>
      <w:sz w:val="20"/>
      <w:szCs w:val="20"/>
      <w:lang w:bidi="en-US"/>
    </w:rPr>
  </w:style>
  <w:style w:type="character" w:customStyle="1" w:styleId="numberChar">
    <w:name w:val="number Char"/>
    <w:basedOn w:val="DefaultParagraphFont"/>
    <w:link w:val="number"/>
    <w:rsid w:val="005A26EF"/>
    <w:rPr>
      <w:rFonts w:ascii="Calibri" w:hAnsi="Calibri"/>
      <w:lang w:val="en-US" w:eastAsia="en-US" w:bidi="en-US"/>
    </w:rPr>
  </w:style>
  <w:style w:type="paragraph" w:customStyle="1" w:styleId="footnote">
    <w:name w:val="footnote"/>
    <w:basedOn w:val="FootnoteText"/>
    <w:link w:val="footnoteChar"/>
    <w:rsid w:val="005A26EF"/>
    <w:rPr>
      <w:lang w:bidi="en-US"/>
    </w:rPr>
  </w:style>
  <w:style w:type="character" w:customStyle="1" w:styleId="footnoteChar">
    <w:name w:val="footnote Char"/>
    <w:basedOn w:val="FooterChar"/>
    <w:link w:val="footnote"/>
    <w:rsid w:val="005A26EF"/>
    <w:rPr>
      <w:rFonts w:ascii="Calibri" w:hAnsi="Calibri"/>
      <w:bCs/>
      <w:sz w:val="18"/>
      <w:szCs w:val="18"/>
      <w:lang w:val="en-US" w:eastAsia="en-US" w:bidi="en-US"/>
    </w:rPr>
  </w:style>
  <w:style w:type="character" w:styleId="PageNumber">
    <w:name w:val="page number"/>
    <w:basedOn w:val="DefaultParagraphFont"/>
    <w:semiHidden/>
    <w:rsid w:val="001D4DAE"/>
  </w:style>
  <w:style w:type="character" w:styleId="LineNumber">
    <w:name w:val="line number"/>
    <w:basedOn w:val="DefaultParagraphFont"/>
    <w:semiHidden/>
    <w:rsid w:val="001D4DAE"/>
  </w:style>
  <w:style w:type="character" w:customStyle="1" w:styleId="hl">
    <w:name w:val="hl"/>
    <w:basedOn w:val="DefaultParagraphFont"/>
    <w:rsid w:val="00AD4519"/>
  </w:style>
  <w:style w:type="paragraph" w:customStyle="1" w:styleId="StyleHeading1CustomColorRGB84141212">
    <w:name w:val="Style Heading 1 + Custom Color(RGB(84141212))"/>
    <w:basedOn w:val="Heading1"/>
    <w:link w:val="StyleHeading1CustomColorRGB84141212Char"/>
    <w:semiHidden/>
    <w:rsid w:val="00EB6E4B"/>
    <w:rPr>
      <w:color w:val="548DD4"/>
    </w:rPr>
  </w:style>
  <w:style w:type="character" w:customStyle="1" w:styleId="StyleHeading1CustomColorRGB84141212Char">
    <w:name w:val="Style Heading 1 + Custom Color(RGB(84141212)) Char"/>
    <w:basedOn w:val="Heading1Char"/>
    <w:link w:val="StyleHeading1CustomColorRGB84141212"/>
    <w:rsid w:val="00EB6E4B"/>
    <w:rPr>
      <w:rFonts w:eastAsia="Times New Roman"/>
      <w:b/>
      <w:bCs/>
      <w:color w:val="548DD4"/>
      <w:sz w:val="32"/>
      <w:szCs w:val="24"/>
    </w:rPr>
  </w:style>
  <w:style w:type="numbering" w:customStyle="1" w:styleId="StyleBulletedBoldCustomColorRGB68115158">
    <w:name w:val="Style Bulleted Bold Custom Color(RGB(68115158))"/>
    <w:basedOn w:val="NoList"/>
    <w:rsid w:val="00C770DF"/>
    <w:pPr>
      <w:numPr>
        <w:numId w:val="4"/>
      </w:numPr>
    </w:pPr>
  </w:style>
  <w:style w:type="character" w:styleId="FollowedHyperlink">
    <w:name w:val="FollowedHyperlink"/>
    <w:basedOn w:val="DefaultParagraphFont"/>
    <w:rsid w:val="008C37C1"/>
    <w:rPr>
      <w:color w:val="800080"/>
      <w:u w:val="single"/>
    </w:rPr>
  </w:style>
  <w:style w:type="table" w:customStyle="1" w:styleId="LightShading-Accent11">
    <w:name w:val="Light Shading - Accent 11"/>
    <w:basedOn w:val="TableNormal"/>
    <w:uiPriority w:val="60"/>
    <w:rsid w:val="000A4CE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lorfulList-Accent11">
    <w:name w:val="Colorful List - Accent 11"/>
    <w:basedOn w:val="Normal"/>
    <w:link w:val="ColorfulList-Accent1Char"/>
    <w:uiPriority w:val="34"/>
    <w:rsid w:val="00474FE5"/>
    <w:pPr>
      <w:ind w:left="720" w:firstLine="720"/>
      <w:contextualSpacing/>
    </w:pPr>
    <w:rPr>
      <w:sz w:val="24"/>
    </w:rPr>
  </w:style>
  <w:style w:type="character" w:customStyle="1" w:styleId="ColorfulList-Accent1Char">
    <w:name w:val="Colorful List - Accent 1 Char"/>
    <w:basedOn w:val="DefaultParagraphFont"/>
    <w:link w:val="ColorfulList-Accent11"/>
    <w:uiPriority w:val="34"/>
    <w:rsid w:val="00474FE5"/>
    <w:rPr>
      <w:sz w:val="24"/>
      <w:szCs w:val="22"/>
    </w:rPr>
  </w:style>
  <w:style w:type="paragraph" w:styleId="Title">
    <w:name w:val="Title"/>
    <w:basedOn w:val="Heading1"/>
    <w:link w:val="TitleChar"/>
    <w:qFormat/>
    <w:rsid w:val="00DF7B58"/>
    <w:pPr>
      <w:spacing w:line="240" w:lineRule="auto"/>
      <w:jc w:val="center"/>
    </w:pPr>
    <w:rPr>
      <w:caps/>
      <w:sz w:val="40"/>
      <w:szCs w:val="20"/>
    </w:rPr>
  </w:style>
  <w:style w:type="character" w:customStyle="1" w:styleId="TitleChar">
    <w:name w:val="Title Char"/>
    <w:basedOn w:val="DefaultParagraphFont"/>
    <w:link w:val="Title"/>
    <w:rsid w:val="00DF7B58"/>
    <w:rPr>
      <w:rFonts w:eastAsia="Times New Roman"/>
      <w:b/>
      <w:bCs/>
      <w:caps/>
      <w:color w:val="000090"/>
      <w:sz w:val="40"/>
    </w:rPr>
  </w:style>
  <w:style w:type="paragraph" w:styleId="BodyText">
    <w:name w:val="Body Text"/>
    <w:basedOn w:val="Normal"/>
    <w:link w:val="BodyTextChar"/>
    <w:rsid w:val="00474FE5"/>
    <w:pPr>
      <w:spacing w:after="120"/>
    </w:pPr>
  </w:style>
  <w:style w:type="character" w:customStyle="1" w:styleId="BodyTextChar">
    <w:name w:val="Body Text Char"/>
    <w:basedOn w:val="DefaultParagraphFont"/>
    <w:link w:val="BodyText"/>
    <w:rsid w:val="00474FE5"/>
    <w:rPr>
      <w:sz w:val="22"/>
      <w:szCs w:val="22"/>
    </w:rPr>
  </w:style>
  <w:style w:type="character" w:customStyle="1" w:styleId="Heading8Char">
    <w:name w:val="Heading 8 Char"/>
    <w:basedOn w:val="DefaultParagraphFont"/>
    <w:link w:val="Heading8"/>
    <w:rsid w:val="00474FE5"/>
    <w:rPr>
      <w:rFonts w:ascii="Times New Roman" w:hAnsi="Times New Roman"/>
      <w:i/>
      <w:sz w:val="24"/>
      <w:szCs w:val="24"/>
    </w:rPr>
  </w:style>
  <w:style w:type="paragraph" w:customStyle="1" w:styleId="CWBullet">
    <w:name w:val="CW Bullet"/>
    <w:basedOn w:val="Normal"/>
    <w:link w:val="CWBulletChar"/>
    <w:qFormat/>
    <w:rsid w:val="00DF7B58"/>
    <w:pPr>
      <w:numPr>
        <w:numId w:val="29"/>
      </w:numPr>
    </w:pPr>
    <w:rPr>
      <w:szCs w:val="22"/>
    </w:rPr>
  </w:style>
  <w:style w:type="character" w:customStyle="1" w:styleId="CWBulletChar">
    <w:name w:val="CW Bullet Char"/>
    <w:basedOn w:val="DefaultParagraphFont"/>
    <w:link w:val="CWBullet"/>
    <w:rsid w:val="00DF7B58"/>
    <w:rPr>
      <w:sz w:val="22"/>
      <w:szCs w:val="22"/>
    </w:rPr>
  </w:style>
  <w:style w:type="paragraph" w:customStyle="1" w:styleId="CWSubtitle">
    <w:name w:val="CW Subtitle"/>
    <w:basedOn w:val="Normal"/>
    <w:link w:val="CWSubtitleChar"/>
    <w:qFormat/>
    <w:rsid w:val="00DF7B58"/>
    <w:pPr>
      <w:jc w:val="center"/>
    </w:pPr>
    <w:rPr>
      <w:b/>
      <w:color w:val="000090"/>
      <w:sz w:val="32"/>
      <w:szCs w:val="32"/>
    </w:rPr>
  </w:style>
  <w:style w:type="character" w:customStyle="1" w:styleId="CWSubtitleChar">
    <w:name w:val="CW Subtitle Char"/>
    <w:basedOn w:val="DefaultParagraphFont"/>
    <w:link w:val="CWSubtitle"/>
    <w:rsid w:val="00DF7B58"/>
    <w:rPr>
      <w:b/>
      <w:color w:val="000090"/>
      <w:sz w:val="32"/>
      <w:szCs w:val="32"/>
    </w:rPr>
  </w:style>
  <w:style w:type="paragraph" w:styleId="ListBullet">
    <w:name w:val="List Bullet"/>
    <w:basedOn w:val="Normal"/>
    <w:rsid w:val="001655FE"/>
    <w:pPr>
      <w:numPr>
        <w:numId w:val="26"/>
      </w:numPr>
      <w:contextualSpacing/>
    </w:pPr>
    <w:rPr>
      <w:rFonts w:eastAsia="Times New Roman"/>
    </w:rPr>
  </w:style>
  <w:style w:type="paragraph" w:styleId="ListParagraph">
    <w:name w:val="List Paragraph"/>
    <w:basedOn w:val="Normal"/>
    <w:uiPriority w:val="34"/>
    <w:qFormat/>
    <w:rsid w:val="004254BC"/>
    <w:pPr>
      <w:spacing w:line="240" w:lineRule="auto"/>
      <w:ind w:left="720"/>
      <w:contextualSpacing/>
    </w:pPr>
    <w:rPr>
      <w:rFonts w:asciiTheme="minorHAnsi" w:eastAsiaTheme="minorEastAsia" w:hAnsiTheme="minorHAnsi" w:cstheme="minorBid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7"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caption" w:uiPriority="35"/>
    <w:lsdException w:name="annotation reference" w:uiPriority="99"/>
    <w:lsdException w:name="Title"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814FA"/>
    <w:pPr>
      <w:spacing w:line="276" w:lineRule="auto"/>
    </w:pPr>
    <w:rPr>
      <w:sz w:val="22"/>
      <w:szCs w:val="24"/>
    </w:rPr>
  </w:style>
  <w:style w:type="paragraph" w:styleId="Heading1">
    <w:name w:val="heading 1"/>
    <w:basedOn w:val="Normal"/>
    <w:next w:val="Normal"/>
    <w:link w:val="Heading1Char"/>
    <w:uiPriority w:val="9"/>
    <w:qFormat/>
    <w:rsid w:val="00DF7B58"/>
    <w:pPr>
      <w:keepNext/>
      <w:keepLines/>
      <w:outlineLvl w:val="0"/>
    </w:pPr>
    <w:rPr>
      <w:rFonts w:eastAsia="Times New Roman"/>
      <w:b/>
      <w:bCs/>
      <w:color w:val="000090"/>
      <w:sz w:val="32"/>
    </w:rPr>
  </w:style>
  <w:style w:type="paragraph" w:styleId="Heading2">
    <w:name w:val="heading 2"/>
    <w:basedOn w:val="Normal"/>
    <w:next w:val="Normal"/>
    <w:link w:val="Heading2Char"/>
    <w:uiPriority w:val="9"/>
    <w:qFormat/>
    <w:rsid w:val="00DF7B58"/>
    <w:pPr>
      <w:keepNext/>
      <w:keepLines/>
      <w:jc w:val="both"/>
      <w:outlineLvl w:val="1"/>
    </w:pPr>
    <w:rPr>
      <w:rFonts w:eastAsia="Times New Roman"/>
      <w:b/>
      <w:bCs/>
      <w:color w:val="3366FF"/>
      <w:sz w:val="28"/>
      <w:lang w:val="en-GB"/>
    </w:rPr>
  </w:style>
  <w:style w:type="paragraph" w:styleId="Heading3">
    <w:name w:val="heading 3"/>
    <w:basedOn w:val="Normal"/>
    <w:next w:val="Normal"/>
    <w:link w:val="Heading3Char"/>
    <w:uiPriority w:val="9"/>
    <w:qFormat/>
    <w:rsid w:val="00DF7B58"/>
    <w:pPr>
      <w:keepNext/>
      <w:jc w:val="both"/>
      <w:outlineLvl w:val="2"/>
    </w:pPr>
    <w:rPr>
      <w:rFonts w:eastAsia="Times New Roman"/>
      <w:b/>
      <w:bCs/>
      <w:color w:val="0033CC"/>
      <w:sz w:val="24"/>
    </w:rPr>
  </w:style>
  <w:style w:type="paragraph" w:styleId="Heading4">
    <w:name w:val="heading 4"/>
    <w:basedOn w:val="Normal"/>
    <w:next w:val="Normal"/>
    <w:link w:val="Heading4Char"/>
    <w:uiPriority w:val="9"/>
    <w:qFormat/>
    <w:rsid w:val="00DF7B58"/>
    <w:pPr>
      <w:keepNext/>
      <w:outlineLvl w:val="3"/>
    </w:pPr>
    <w:rPr>
      <w:rFonts w:eastAsia="Times New Roman"/>
      <w:b/>
      <w:bCs/>
      <w:szCs w:val="28"/>
    </w:rPr>
  </w:style>
  <w:style w:type="paragraph" w:styleId="Heading5">
    <w:name w:val="heading 5"/>
    <w:basedOn w:val="Normal"/>
    <w:next w:val="Normal"/>
    <w:link w:val="Heading5Char"/>
    <w:uiPriority w:val="9"/>
    <w:rsid w:val="0013500C"/>
    <w:pPr>
      <w:spacing w:before="240" w:after="60"/>
      <w:ind w:left="720" w:firstLine="720"/>
      <w:outlineLvl w:val="4"/>
    </w:pPr>
    <w:rPr>
      <w:rFonts w:eastAsia="Times New Roman"/>
      <w:b/>
      <w:bCs/>
      <w:i/>
      <w:iCs/>
      <w:szCs w:val="26"/>
    </w:rPr>
  </w:style>
  <w:style w:type="paragraph" w:styleId="Heading6">
    <w:name w:val="heading 6"/>
    <w:basedOn w:val="Normal"/>
    <w:next w:val="Normal"/>
    <w:rsid w:val="00B94507"/>
    <w:pPr>
      <w:spacing w:before="240" w:after="60"/>
      <w:outlineLvl w:val="5"/>
    </w:pPr>
    <w:rPr>
      <w:rFonts w:ascii="Times New Roman" w:hAnsi="Times New Roman"/>
      <w:b/>
    </w:rPr>
  </w:style>
  <w:style w:type="paragraph" w:styleId="Heading8">
    <w:name w:val="heading 8"/>
    <w:basedOn w:val="Normal"/>
    <w:next w:val="Normal"/>
    <w:link w:val="Heading8Char"/>
    <w:rsid w:val="00B94507"/>
    <w:pPr>
      <w:spacing w:before="240" w:after="60"/>
      <w:outlineLvl w:val="7"/>
    </w:pPr>
    <w:rPr>
      <w:rFonts w:ascii="Times New Roman" w:hAnsi="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B58"/>
    <w:rPr>
      <w:rFonts w:eastAsia="Times New Roman"/>
      <w:b/>
      <w:bCs/>
      <w:color w:val="000090"/>
      <w:sz w:val="32"/>
      <w:szCs w:val="24"/>
    </w:rPr>
  </w:style>
  <w:style w:type="character" w:customStyle="1" w:styleId="Heading2Char">
    <w:name w:val="Heading 2 Char"/>
    <w:basedOn w:val="DefaultParagraphFont"/>
    <w:link w:val="Heading2"/>
    <w:uiPriority w:val="9"/>
    <w:rsid w:val="00DF7B58"/>
    <w:rPr>
      <w:rFonts w:eastAsia="Times New Roman"/>
      <w:b/>
      <w:bCs/>
      <w:color w:val="3366FF"/>
      <w:sz w:val="28"/>
      <w:szCs w:val="24"/>
      <w:lang w:val="en-GB"/>
    </w:rPr>
  </w:style>
  <w:style w:type="character" w:customStyle="1" w:styleId="Heading3Char">
    <w:name w:val="Heading 3 Char"/>
    <w:basedOn w:val="DefaultParagraphFont"/>
    <w:link w:val="Heading3"/>
    <w:uiPriority w:val="9"/>
    <w:rsid w:val="00DF7B58"/>
    <w:rPr>
      <w:rFonts w:eastAsia="Times New Roman"/>
      <w:b/>
      <w:bCs/>
      <w:color w:val="0033CC"/>
      <w:sz w:val="24"/>
      <w:szCs w:val="24"/>
    </w:rPr>
  </w:style>
  <w:style w:type="character" w:customStyle="1" w:styleId="Heading5Char">
    <w:name w:val="Heading 5 Char"/>
    <w:basedOn w:val="DefaultParagraphFont"/>
    <w:link w:val="Heading5"/>
    <w:uiPriority w:val="9"/>
    <w:rsid w:val="009B23D7"/>
    <w:rPr>
      <w:rFonts w:ascii="Calibri" w:hAnsi="Calibri"/>
      <w:b/>
      <w:bCs/>
      <w:i/>
      <w:iCs/>
      <w:sz w:val="22"/>
      <w:szCs w:val="26"/>
      <w:lang w:val="en-US" w:eastAsia="en-US" w:bidi="ar-SA"/>
    </w:rPr>
  </w:style>
  <w:style w:type="paragraph" w:styleId="FootnoteText">
    <w:name w:val="footnote text"/>
    <w:basedOn w:val="Normal"/>
    <w:link w:val="FootnoteTextChar"/>
    <w:autoRedefine/>
    <w:semiHidden/>
    <w:qFormat/>
    <w:rsid w:val="00DF7B58"/>
    <w:pPr>
      <w:spacing w:before="60"/>
    </w:pPr>
    <w:rPr>
      <w:bCs/>
      <w:sz w:val="18"/>
      <w:szCs w:val="18"/>
    </w:rPr>
  </w:style>
  <w:style w:type="character" w:customStyle="1" w:styleId="FootnoteTextChar">
    <w:name w:val="Footnote Text Char"/>
    <w:basedOn w:val="DefaultParagraphFont"/>
    <w:link w:val="FootnoteText"/>
    <w:semiHidden/>
    <w:rsid w:val="00DF7B58"/>
    <w:rPr>
      <w:rFonts w:ascii="Calibri" w:hAnsi="Calibri"/>
      <w:bCs/>
      <w:sz w:val="18"/>
      <w:szCs w:val="18"/>
      <w:lang w:val="en-US" w:eastAsia="en-US" w:bidi="ar-SA"/>
    </w:rPr>
  </w:style>
  <w:style w:type="paragraph" w:styleId="Caption">
    <w:name w:val="caption"/>
    <w:basedOn w:val="Normal"/>
    <w:next w:val="Normal"/>
    <w:link w:val="CaptionChar"/>
    <w:autoRedefine/>
    <w:uiPriority w:val="35"/>
    <w:rsid w:val="001D4507"/>
    <w:pPr>
      <w:ind w:firstLine="720"/>
    </w:pPr>
    <w:rPr>
      <w:b/>
      <w:bCs/>
      <w:sz w:val="20"/>
      <w:szCs w:val="20"/>
    </w:rPr>
  </w:style>
  <w:style w:type="character" w:styleId="FootnoteReference">
    <w:name w:val="footnote reference"/>
    <w:basedOn w:val="DefaultParagraphFont"/>
    <w:uiPriority w:val="99"/>
    <w:semiHidden/>
    <w:rsid w:val="00DF612F"/>
    <w:rPr>
      <w:vertAlign w:val="superscript"/>
    </w:rPr>
  </w:style>
  <w:style w:type="paragraph" w:customStyle="1" w:styleId="Bullet">
    <w:name w:val="Bullet"/>
    <w:basedOn w:val="Normal"/>
    <w:link w:val="BulletChar"/>
    <w:rsid w:val="008E105F"/>
    <w:pPr>
      <w:numPr>
        <w:numId w:val="1"/>
      </w:numPr>
    </w:pPr>
  </w:style>
  <w:style w:type="character" w:customStyle="1" w:styleId="BulletChar">
    <w:name w:val="Bullet Char"/>
    <w:basedOn w:val="DefaultParagraphFont"/>
    <w:link w:val="Bullet"/>
    <w:rsid w:val="008E105F"/>
    <w:rPr>
      <w:rFonts w:ascii="Calibri" w:eastAsia="Calibri" w:hAnsi="Calibri"/>
      <w:sz w:val="22"/>
      <w:szCs w:val="22"/>
      <w:lang w:val="en-US" w:eastAsia="en-US" w:bidi="ar-SA"/>
    </w:rPr>
  </w:style>
  <w:style w:type="table" w:styleId="LightShading-Accent4">
    <w:name w:val="Light Shading Accent 4"/>
    <w:basedOn w:val="TableNormal"/>
    <w:uiPriority w:val="60"/>
    <w:semiHidden/>
    <w:rsid w:val="00154059"/>
    <w:rPr>
      <w:color w:val="5F497A"/>
    </w:rPr>
    <w:tblPr>
      <w:tblStyleRow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FD8E8"/>
      </w:tcPr>
    </w:tblStylePr>
  </w:style>
  <w:style w:type="character" w:customStyle="1" w:styleId="EndnoteTextChar">
    <w:name w:val="Endnote Text Char"/>
    <w:basedOn w:val="DefaultParagraphFont"/>
    <w:link w:val="EndnoteText"/>
    <w:uiPriority w:val="99"/>
    <w:semiHidden/>
    <w:rsid w:val="00154059"/>
  </w:style>
  <w:style w:type="paragraph" w:styleId="EndnoteText">
    <w:name w:val="endnote text"/>
    <w:basedOn w:val="Normal"/>
    <w:link w:val="EndnoteTextChar"/>
    <w:uiPriority w:val="99"/>
    <w:semiHidden/>
    <w:unhideWhenUsed/>
    <w:rsid w:val="00154059"/>
    <w:rPr>
      <w:sz w:val="20"/>
      <w:szCs w:val="20"/>
    </w:rPr>
  </w:style>
  <w:style w:type="character" w:styleId="Hyperlink">
    <w:name w:val="Hyperlink"/>
    <w:basedOn w:val="DefaultParagraphFont"/>
    <w:uiPriority w:val="99"/>
    <w:rsid w:val="00154059"/>
    <w:rPr>
      <w:color w:val="0000FF"/>
      <w:u w:val="single"/>
    </w:rPr>
  </w:style>
  <w:style w:type="paragraph" w:styleId="NormalWeb">
    <w:name w:val="Normal (Web)"/>
    <w:basedOn w:val="Normal"/>
    <w:uiPriority w:val="99"/>
    <w:semiHidden/>
    <w:rsid w:val="00154059"/>
    <w:pPr>
      <w:spacing w:before="100" w:beforeAutospacing="1" w:after="100" w:afterAutospacing="1"/>
    </w:pPr>
    <w:rPr>
      <w:rFonts w:ascii="Times New Roman" w:eastAsia="SimSun" w:hAnsi="Times New Roman"/>
      <w:sz w:val="24"/>
      <w:lang w:eastAsia="zh-CN"/>
    </w:rPr>
  </w:style>
  <w:style w:type="paragraph" w:styleId="Header">
    <w:name w:val="header"/>
    <w:basedOn w:val="Normal"/>
    <w:link w:val="HeaderChar"/>
    <w:uiPriority w:val="99"/>
    <w:semiHidden/>
    <w:unhideWhenUsed/>
    <w:rsid w:val="00154059"/>
    <w:pPr>
      <w:tabs>
        <w:tab w:val="center" w:pos="4680"/>
        <w:tab w:val="right" w:pos="9360"/>
      </w:tabs>
    </w:pPr>
  </w:style>
  <w:style w:type="character" w:customStyle="1" w:styleId="HeaderChar">
    <w:name w:val="Header Char"/>
    <w:basedOn w:val="DefaultParagraphFont"/>
    <w:link w:val="Header"/>
    <w:uiPriority w:val="99"/>
    <w:semiHidden/>
    <w:rsid w:val="00154059"/>
    <w:rPr>
      <w:sz w:val="22"/>
      <w:szCs w:val="22"/>
    </w:rPr>
  </w:style>
  <w:style w:type="character" w:customStyle="1" w:styleId="FooterChar">
    <w:name w:val="Footer Char"/>
    <w:basedOn w:val="DefaultParagraphFont"/>
    <w:link w:val="Footer"/>
    <w:uiPriority w:val="99"/>
    <w:rsid w:val="00154059"/>
    <w:rPr>
      <w:sz w:val="22"/>
      <w:szCs w:val="22"/>
    </w:rPr>
  </w:style>
  <w:style w:type="paragraph" w:styleId="Footer">
    <w:name w:val="footer"/>
    <w:basedOn w:val="Normal"/>
    <w:link w:val="FooterChar"/>
    <w:uiPriority w:val="99"/>
    <w:unhideWhenUsed/>
    <w:rsid w:val="00154059"/>
    <w:pPr>
      <w:tabs>
        <w:tab w:val="center" w:pos="4680"/>
        <w:tab w:val="right" w:pos="9360"/>
      </w:tabs>
    </w:pPr>
  </w:style>
  <w:style w:type="table" w:styleId="TableGrid">
    <w:name w:val="Table Grid"/>
    <w:basedOn w:val="TableNormal"/>
    <w:uiPriority w:val="59"/>
    <w:rsid w:val="000B56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F1D90"/>
    <w:rPr>
      <w:b/>
      <w:bCs/>
      <w:i/>
      <w:iCs/>
      <w:sz w:val="24"/>
    </w:rPr>
  </w:style>
  <w:style w:type="paragraph" w:styleId="TOC2">
    <w:name w:val="toc 2"/>
    <w:basedOn w:val="Normal"/>
    <w:next w:val="Normal"/>
    <w:autoRedefine/>
    <w:uiPriority w:val="39"/>
    <w:unhideWhenUsed/>
    <w:rsid w:val="00BF1D90"/>
    <w:pPr>
      <w:ind w:left="220"/>
    </w:pPr>
    <w:rPr>
      <w:b/>
      <w:bCs/>
    </w:rPr>
  </w:style>
  <w:style w:type="character" w:styleId="CommentReference">
    <w:name w:val="annotation reference"/>
    <w:basedOn w:val="DefaultParagraphFont"/>
    <w:uiPriority w:val="99"/>
    <w:semiHidden/>
    <w:unhideWhenUsed/>
    <w:rsid w:val="00F578BC"/>
    <w:rPr>
      <w:sz w:val="16"/>
      <w:szCs w:val="16"/>
    </w:rPr>
  </w:style>
  <w:style w:type="paragraph" w:styleId="CommentText">
    <w:name w:val="annotation text"/>
    <w:basedOn w:val="Normal"/>
    <w:link w:val="CommentTextChar"/>
    <w:uiPriority w:val="99"/>
    <w:unhideWhenUsed/>
    <w:rsid w:val="00F578BC"/>
    <w:rPr>
      <w:sz w:val="20"/>
      <w:szCs w:val="20"/>
    </w:rPr>
  </w:style>
  <w:style w:type="character" w:customStyle="1" w:styleId="CommentTextChar">
    <w:name w:val="Comment Text Char"/>
    <w:basedOn w:val="DefaultParagraphFont"/>
    <w:link w:val="CommentText"/>
    <w:uiPriority w:val="99"/>
    <w:rsid w:val="00F578BC"/>
  </w:style>
  <w:style w:type="paragraph" w:styleId="CommentSubject">
    <w:name w:val="annotation subject"/>
    <w:basedOn w:val="CommentText"/>
    <w:next w:val="CommentText"/>
    <w:link w:val="CommentSubjectChar"/>
    <w:uiPriority w:val="99"/>
    <w:semiHidden/>
    <w:unhideWhenUsed/>
    <w:rsid w:val="00F578BC"/>
    <w:rPr>
      <w:b/>
      <w:bCs/>
    </w:rPr>
  </w:style>
  <w:style w:type="character" w:customStyle="1" w:styleId="CommentSubjectChar">
    <w:name w:val="Comment Subject Char"/>
    <w:basedOn w:val="CommentTextChar"/>
    <w:link w:val="CommentSubject"/>
    <w:uiPriority w:val="99"/>
    <w:semiHidden/>
    <w:rsid w:val="00F578BC"/>
    <w:rPr>
      <w:b/>
      <w:bCs/>
    </w:rPr>
  </w:style>
  <w:style w:type="paragraph" w:styleId="BalloonText">
    <w:name w:val="Balloon Text"/>
    <w:basedOn w:val="Normal"/>
    <w:link w:val="BalloonTextChar"/>
    <w:uiPriority w:val="99"/>
    <w:semiHidden/>
    <w:unhideWhenUsed/>
    <w:rsid w:val="00F578BC"/>
    <w:rPr>
      <w:rFonts w:ascii="Tahoma" w:hAnsi="Tahoma" w:cs="Tahoma"/>
      <w:sz w:val="16"/>
      <w:szCs w:val="16"/>
    </w:rPr>
  </w:style>
  <w:style w:type="character" w:customStyle="1" w:styleId="BalloonTextChar">
    <w:name w:val="Balloon Text Char"/>
    <w:basedOn w:val="DefaultParagraphFont"/>
    <w:link w:val="BalloonText"/>
    <w:uiPriority w:val="99"/>
    <w:semiHidden/>
    <w:rsid w:val="00F578BC"/>
    <w:rPr>
      <w:rFonts w:ascii="Tahoma" w:hAnsi="Tahoma" w:cs="Tahoma"/>
      <w:sz w:val="16"/>
      <w:szCs w:val="16"/>
    </w:rPr>
  </w:style>
  <w:style w:type="character" w:customStyle="1" w:styleId="Heading4Char">
    <w:name w:val="Heading 4 Char"/>
    <w:basedOn w:val="DefaultParagraphFont"/>
    <w:link w:val="Heading4"/>
    <w:uiPriority w:val="9"/>
    <w:rsid w:val="00DF7B58"/>
    <w:rPr>
      <w:rFonts w:eastAsia="Times New Roman"/>
      <w:b/>
      <w:bCs/>
      <w:sz w:val="22"/>
      <w:szCs w:val="28"/>
    </w:rPr>
  </w:style>
  <w:style w:type="paragraph" w:styleId="TOC3">
    <w:name w:val="toc 3"/>
    <w:basedOn w:val="Normal"/>
    <w:next w:val="Normal"/>
    <w:autoRedefine/>
    <w:uiPriority w:val="39"/>
    <w:unhideWhenUsed/>
    <w:rsid w:val="00BE5FD5"/>
    <w:pPr>
      <w:ind w:left="440"/>
    </w:pPr>
    <w:rPr>
      <w:sz w:val="20"/>
      <w:szCs w:val="20"/>
    </w:rPr>
  </w:style>
  <w:style w:type="paragraph" w:styleId="Revision">
    <w:name w:val="Revision"/>
    <w:hidden/>
    <w:uiPriority w:val="99"/>
    <w:semiHidden/>
    <w:rsid w:val="00647307"/>
    <w:rPr>
      <w:sz w:val="22"/>
      <w:szCs w:val="22"/>
    </w:rPr>
  </w:style>
  <w:style w:type="paragraph" w:styleId="List">
    <w:name w:val="List"/>
    <w:basedOn w:val="Normal"/>
    <w:rsid w:val="005705D4"/>
    <w:pPr>
      <w:ind w:left="360" w:hanging="360"/>
    </w:pPr>
  </w:style>
  <w:style w:type="paragraph" w:styleId="TOC4">
    <w:name w:val="toc 4"/>
    <w:basedOn w:val="Normal"/>
    <w:next w:val="Normal"/>
    <w:autoRedefine/>
    <w:uiPriority w:val="39"/>
    <w:unhideWhenUsed/>
    <w:rsid w:val="00AF0D84"/>
    <w:pPr>
      <w:ind w:left="660"/>
    </w:pPr>
    <w:rPr>
      <w:sz w:val="20"/>
      <w:szCs w:val="20"/>
    </w:rPr>
  </w:style>
  <w:style w:type="paragraph" w:styleId="DocumentMap">
    <w:name w:val="Document Map"/>
    <w:basedOn w:val="Normal"/>
    <w:rsid w:val="001230BE"/>
    <w:pPr>
      <w:shd w:val="clear" w:color="auto" w:fill="000080"/>
      <w:spacing w:after="200"/>
    </w:pPr>
    <w:rPr>
      <w:rFonts w:cs="Tahoma"/>
      <w:szCs w:val="20"/>
    </w:rPr>
  </w:style>
  <w:style w:type="paragraph" w:customStyle="1" w:styleId="DTWHeading2">
    <w:name w:val="DTW Heading 2"/>
    <w:basedOn w:val="Heading2"/>
    <w:autoRedefine/>
    <w:semiHidden/>
    <w:rsid w:val="009F1D94"/>
    <w:pPr>
      <w:keepLines w:val="0"/>
      <w:spacing w:before="360"/>
      <w:ind w:left="-720"/>
      <w:outlineLvl w:val="9"/>
    </w:pPr>
    <w:rPr>
      <w:rFonts w:ascii="Palatino Linotype" w:hAnsi="Palatino Linotype"/>
      <w:bCs w:val="0"/>
      <w:caps/>
      <w:color w:val="006699"/>
      <w:kern w:val="32"/>
      <w:szCs w:val="20"/>
    </w:rPr>
  </w:style>
  <w:style w:type="paragraph" w:customStyle="1" w:styleId="DTW5">
    <w:name w:val="DTW 5"/>
    <w:basedOn w:val="Normal"/>
    <w:link w:val="DTW5Char"/>
    <w:autoRedefine/>
    <w:semiHidden/>
    <w:rsid w:val="007B157D"/>
    <w:pPr>
      <w:spacing w:before="120"/>
    </w:pPr>
    <w:rPr>
      <w:rFonts w:eastAsia="Times New Roman"/>
      <w:sz w:val="20"/>
      <w:szCs w:val="20"/>
      <w:lang w:eastAsia="ko-KR"/>
    </w:rPr>
  </w:style>
  <w:style w:type="character" w:customStyle="1" w:styleId="DTW5Char">
    <w:name w:val="DTW 5 Char"/>
    <w:basedOn w:val="BalloonTextChar"/>
    <w:link w:val="DTW5"/>
    <w:rsid w:val="00EA0D30"/>
    <w:rPr>
      <w:rFonts w:ascii="Calibri" w:hAnsi="Calibri" w:cs="Tahoma"/>
      <w:sz w:val="16"/>
      <w:szCs w:val="16"/>
      <w:lang w:val="en-US" w:eastAsia="ko-KR" w:bidi="ar-SA"/>
    </w:rPr>
  </w:style>
  <w:style w:type="paragraph" w:customStyle="1" w:styleId="mainbullets">
    <w:name w:val="main bullets"/>
    <w:basedOn w:val="Normal"/>
    <w:rsid w:val="007B157D"/>
    <w:pPr>
      <w:numPr>
        <w:numId w:val="2"/>
      </w:numPr>
      <w:spacing w:before="120" w:after="120"/>
      <w:jc w:val="both"/>
    </w:pPr>
    <w:rPr>
      <w:rFonts w:ascii="Garamond" w:eastAsia="Times New Roman" w:hAnsi="Garamond"/>
      <w:sz w:val="24"/>
      <w:szCs w:val="20"/>
      <w:lang w:eastAsia="ko-KR"/>
    </w:rPr>
  </w:style>
  <w:style w:type="paragraph" w:customStyle="1" w:styleId="DTWHeading1">
    <w:name w:val="DTW Heading 1"/>
    <w:basedOn w:val="Heading1"/>
    <w:link w:val="DTWHeading1Char"/>
    <w:autoRedefine/>
    <w:semiHidden/>
    <w:rsid w:val="00E26295"/>
    <w:pPr>
      <w:keepLines w:val="0"/>
      <w:spacing w:before="720" w:after="120"/>
      <w:jc w:val="center"/>
    </w:pPr>
    <w:rPr>
      <w:rFonts w:ascii="Palatino Linotype" w:hAnsi="Palatino Linotype"/>
      <w:noProof/>
      <w:color w:val="auto"/>
      <w:kern w:val="32"/>
    </w:rPr>
  </w:style>
  <w:style w:type="character" w:customStyle="1" w:styleId="DTWHeading1Char">
    <w:name w:val="DTW Heading 1 Char"/>
    <w:basedOn w:val="DefaultParagraphFont"/>
    <w:link w:val="DTWHeading1"/>
    <w:rsid w:val="00E26295"/>
    <w:rPr>
      <w:rFonts w:ascii="Palatino Linotype" w:hAnsi="Palatino Linotype"/>
      <w:b/>
      <w:bCs/>
      <w:caps/>
      <w:noProof/>
      <w:kern w:val="32"/>
      <w:sz w:val="28"/>
      <w:szCs w:val="28"/>
      <w:lang w:val="en-US" w:eastAsia="en-US" w:bidi="ar-SA"/>
    </w:rPr>
  </w:style>
  <w:style w:type="paragraph" w:styleId="Salutation">
    <w:name w:val="Salutation"/>
    <w:basedOn w:val="Normal"/>
    <w:next w:val="Normal"/>
    <w:semiHidden/>
    <w:rsid w:val="000711BB"/>
  </w:style>
  <w:style w:type="paragraph" w:customStyle="1" w:styleId="Sourceforfigures">
    <w:name w:val="Source for figures"/>
    <w:basedOn w:val="Caption"/>
    <w:autoRedefine/>
    <w:rsid w:val="005A6A71"/>
    <w:pPr>
      <w:ind w:firstLine="0"/>
    </w:pPr>
    <w:rPr>
      <w:b w:val="0"/>
      <w:sz w:val="16"/>
      <w:lang w:val="fr-FR"/>
    </w:rPr>
  </w:style>
  <w:style w:type="character" w:customStyle="1" w:styleId="CaptionChar">
    <w:name w:val="Caption Char"/>
    <w:basedOn w:val="DefaultParagraphFont"/>
    <w:link w:val="Caption"/>
    <w:uiPriority w:val="35"/>
    <w:rsid w:val="001D4507"/>
    <w:rPr>
      <w:rFonts w:ascii="Calibri" w:hAnsi="Calibri"/>
      <w:b/>
      <w:bCs/>
    </w:rPr>
  </w:style>
  <w:style w:type="paragraph" w:customStyle="1" w:styleId="number">
    <w:name w:val="number"/>
    <w:basedOn w:val="Normal"/>
    <w:link w:val="numberChar"/>
    <w:rsid w:val="005A26EF"/>
    <w:rPr>
      <w:rFonts w:eastAsia="Times New Roman"/>
      <w:sz w:val="20"/>
      <w:szCs w:val="20"/>
      <w:lang w:bidi="en-US"/>
    </w:rPr>
  </w:style>
  <w:style w:type="character" w:customStyle="1" w:styleId="numberChar">
    <w:name w:val="number Char"/>
    <w:basedOn w:val="DefaultParagraphFont"/>
    <w:link w:val="number"/>
    <w:rsid w:val="005A26EF"/>
    <w:rPr>
      <w:rFonts w:ascii="Calibri" w:hAnsi="Calibri"/>
      <w:lang w:val="en-US" w:eastAsia="en-US" w:bidi="en-US"/>
    </w:rPr>
  </w:style>
  <w:style w:type="paragraph" w:customStyle="1" w:styleId="footnote">
    <w:name w:val="footnote"/>
    <w:basedOn w:val="FootnoteText"/>
    <w:link w:val="footnoteChar"/>
    <w:rsid w:val="005A26EF"/>
    <w:rPr>
      <w:lang w:bidi="en-US"/>
    </w:rPr>
  </w:style>
  <w:style w:type="character" w:customStyle="1" w:styleId="footnoteChar">
    <w:name w:val="footnote Char"/>
    <w:basedOn w:val="FooterChar"/>
    <w:link w:val="footnote"/>
    <w:rsid w:val="005A26EF"/>
    <w:rPr>
      <w:rFonts w:ascii="Calibri" w:hAnsi="Calibri"/>
      <w:bCs/>
      <w:sz w:val="18"/>
      <w:szCs w:val="18"/>
      <w:lang w:val="en-US" w:eastAsia="en-US" w:bidi="en-US"/>
    </w:rPr>
  </w:style>
  <w:style w:type="character" w:styleId="PageNumber">
    <w:name w:val="page number"/>
    <w:basedOn w:val="DefaultParagraphFont"/>
    <w:semiHidden/>
    <w:rsid w:val="001D4DAE"/>
  </w:style>
  <w:style w:type="character" w:styleId="LineNumber">
    <w:name w:val="line number"/>
    <w:basedOn w:val="DefaultParagraphFont"/>
    <w:semiHidden/>
    <w:rsid w:val="001D4DAE"/>
  </w:style>
  <w:style w:type="character" w:customStyle="1" w:styleId="hl">
    <w:name w:val="hl"/>
    <w:basedOn w:val="DefaultParagraphFont"/>
    <w:rsid w:val="00AD4519"/>
  </w:style>
  <w:style w:type="paragraph" w:customStyle="1" w:styleId="StyleHeading1CustomColorRGB84141212">
    <w:name w:val="Style Heading 1 + Custom Color(RGB(84141212))"/>
    <w:basedOn w:val="Heading1"/>
    <w:link w:val="StyleHeading1CustomColorRGB84141212Char"/>
    <w:semiHidden/>
    <w:rsid w:val="00EB6E4B"/>
    <w:rPr>
      <w:color w:val="548DD4"/>
    </w:rPr>
  </w:style>
  <w:style w:type="character" w:customStyle="1" w:styleId="StyleHeading1CustomColorRGB84141212Char">
    <w:name w:val="Style Heading 1 + Custom Color(RGB(84141212)) Char"/>
    <w:basedOn w:val="Heading1Char"/>
    <w:link w:val="StyleHeading1CustomColorRGB84141212"/>
    <w:rsid w:val="00EB6E4B"/>
    <w:rPr>
      <w:rFonts w:eastAsia="Times New Roman"/>
      <w:b/>
      <w:bCs/>
      <w:color w:val="548DD4"/>
      <w:sz w:val="32"/>
      <w:szCs w:val="24"/>
    </w:rPr>
  </w:style>
  <w:style w:type="numbering" w:customStyle="1" w:styleId="StyleBulletedBoldCustomColorRGB68115158">
    <w:name w:val="Style Bulleted Bold Custom Color(RGB(68115158))"/>
    <w:basedOn w:val="NoList"/>
    <w:rsid w:val="00C770DF"/>
    <w:pPr>
      <w:numPr>
        <w:numId w:val="4"/>
      </w:numPr>
    </w:pPr>
  </w:style>
  <w:style w:type="character" w:styleId="FollowedHyperlink">
    <w:name w:val="FollowedHyperlink"/>
    <w:basedOn w:val="DefaultParagraphFont"/>
    <w:rsid w:val="008C37C1"/>
    <w:rPr>
      <w:color w:val="800080"/>
      <w:u w:val="single"/>
    </w:rPr>
  </w:style>
  <w:style w:type="table" w:customStyle="1" w:styleId="LightShading-Accent11">
    <w:name w:val="Light Shading - Accent 11"/>
    <w:basedOn w:val="TableNormal"/>
    <w:uiPriority w:val="60"/>
    <w:rsid w:val="000A4CE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lorfulList-Accent11">
    <w:name w:val="Colorful List - Accent 11"/>
    <w:basedOn w:val="Normal"/>
    <w:link w:val="ColorfulList-Accent1Char"/>
    <w:uiPriority w:val="34"/>
    <w:rsid w:val="00474FE5"/>
    <w:pPr>
      <w:ind w:left="720" w:firstLine="720"/>
      <w:contextualSpacing/>
    </w:pPr>
    <w:rPr>
      <w:sz w:val="24"/>
    </w:rPr>
  </w:style>
  <w:style w:type="character" w:customStyle="1" w:styleId="ColorfulList-Accent1Char">
    <w:name w:val="Colorful List - Accent 1 Char"/>
    <w:basedOn w:val="DefaultParagraphFont"/>
    <w:link w:val="ColorfulList-Accent11"/>
    <w:uiPriority w:val="34"/>
    <w:rsid w:val="00474FE5"/>
    <w:rPr>
      <w:sz w:val="24"/>
      <w:szCs w:val="22"/>
    </w:rPr>
  </w:style>
  <w:style w:type="paragraph" w:styleId="Title">
    <w:name w:val="Title"/>
    <w:basedOn w:val="Heading1"/>
    <w:link w:val="TitleChar"/>
    <w:qFormat/>
    <w:rsid w:val="00DF7B58"/>
    <w:pPr>
      <w:spacing w:line="240" w:lineRule="auto"/>
      <w:jc w:val="center"/>
    </w:pPr>
    <w:rPr>
      <w:caps/>
      <w:sz w:val="40"/>
      <w:szCs w:val="20"/>
    </w:rPr>
  </w:style>
  <w:style w:type="character" w:customStyle="1" w:styleId="TitleChar">
    <w:name w:val="Title Char"/>
    <w:basedOn w:val="DefaultParagraphFont"/>
    <w:link w:val="Title"/>
    <w:rsid w:val="00DF7B58"/>
    <w:rPr>
      <w:rFonts w:eastAsia="Times New Roman"/>
      <w:b/>
      <w:bCs/>
      <w:caps/>
      <w:color w:val="000090"/>
      <w:sz w:val="40"/>
    </w:rPr>
  </w:style>
  <w:style w:type="paragraph" w:styleId="BodyText">
    <w:name w:val="Body Text"/>
    <w:basedOn w:val="Normal"/>
    <w:link w:val="BodyTextChar"/>
    <w:rsid w:val="00474FE5"/>
    <w:pPr>
      <w:spacing w:after="120"/>
    </w:pPr>
  </w:style>
  <w:style w:type="character" w:customStyle="1" w:styleId="BodyTextChar">
    <w:name w:val="Body Text Char"/>
    <w:basedOn w:val="DefaultParagraphFont"/>
    <w:link w:val="BodyText"/>
    <w:rsid w:val="00474FE5"/>
    <w:rPr>
      <w:sz w:val="22"/>
      <w:szCs w:val="22"/>
    </w:rPr>
  </w:style>
  <w:style w:type="character" w:customStyle="1" w:styleId="Heading8Char">
    <w:name w:val="Heading 8 Char"/>
    <w:basedOn w:val="DefaultParagraphFont"/>
    <w:link w:val="Heading8"/>
    <w:rsid w:val="00474FE5"/>
    <w:rPr>
      <w:rFonts w:ascii="Times New Roman" w:hAnsi="Times New Roman"/>
      <w:i/>
      <w:sz w:val="24"/>
      <w:szCs w:val="24"/>
    </w:rPr>
  </w:style>
  <w:style w:type="paragraph" w:customStyle="1" w:styleId="CWBullet">
    <w:name w:val="CW Bullet"/>
    <w:basedOn w:val="Normal"/>
    <w:link w:val="CWBulletChar"/>
    <w:qFormat/>
    <w:rsid w:val="00DF7B58"/>
    <w:pPr>
      <w:numPr>
        <w:numId w:val="29"/>
      </w:numPr>
    </w:pPr>
    <w:rPr>
      <w:szCs w:val="22"/>
    </w:rPr>
  </w:style>
  <w:style w:type="character" w:customStyle="1" w:styleId="CWBulletChar">
    <w:name w:val="CW Bullet Char"/>
    <w:basedOn w:val="DefaultParagraphFont"/>
    <w:link w:val="CWBullet"/>
    <w:rsid w:val="00DF7B58"/>
    <w:rPr>
      <w:sz w:val="22"/>
      <w:szCs w:val="22"/>
    </w:rPr>
  </w:style>
  <w:style w:type="paragraph" w:customStyle="1" w:styleId="CWSubtitle">
    <w:name w:val="CW Subtitle"/>
    <w:basedOn w:val="Normal"/>
    <w:link w:val="CWSubtitleChar"/>
    <w:qFormat/>
    <w:rsid w:val="00DF7B58"/>
    <w:pPr>
      <w:jc w:val="center"/>
    </w:pPr>
    <w:rPr>
      <w:b/>
      <w:color w:val="000090"/>
      <w:sz w:val="32"/>
      <w:szCs w:val="32"/>
    </w:rPr>
  </w:style>
  <w:style w:type="character" w:customStyle="1" w:styleId="CWSubtitleChar">
    <w:name w:val="CW Subtitle Char"/>
    <w:basedOn w:val="DefaultParagraphFont"/>
    <w:link w:val="CWSubtitle"/>
    <w:rsid w:val="00DF7B58"/>
    <w:rPr>
      <w:b/>
      <w:color w:val="000090"/>
      <w:sz w:val="32"/>
      <w:szCs w:val="32"/>
    </w:rPr>
  </w:style>
  <w:style w:type="paragraph" w:styleId="ListBullet">
    <w:name w:val="List Bullet"/>
    <w:basedOn w:val="Normal"/>
    <w:rsid w:val="001655FE"/>
    <w:pPr>
      <w:numPr>
        <w:numId w:val="26"/>
      </w:numPr>
      <w:contextualSpacing/>
    </w:pPr>
    <w:rPr>
      <w:rFonts w:eastAsia="Times New Roman"/>
    </w:rPr>
  </w:style>
  <w:style w:type="paragraph" w:styleId="ListParagraph">
    <w:name w:val="List Paragraph"/>
    <w:basedOn w:val="Normal"/>
    <w:uiPriority w:val="34"/>
    <w:qFormat/>
    <w:rsid w:val="004254BC"/>
    <w:pPr>
      <w:spacing w:line="240" w:lineRule="auto"/>
      <w:ind w:left="720"/>
      <w:contextualSpacing/>
    </w:pPr>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4892">
      <w:bodyDiv w:val="1"/>
      <w:marLeft w:val="0"/>
      <w:marRight w:val="0"/>
      <w:marTop w:val="0"/>
      <w:marBottom w:val="0"/>
      <w:divBdr>
        <w:top w:val="none" w:sz="0" w:space="0" w:color="auto"/>
        <w:left w:val="none" w:sz="0" w:space="0" w:color="auto"/>
        <w:bottom w:val="none" w:sz="0" w:space="0" w:color="auto"/>
        <w:right w:val="none" w:sz="0" w:space="0" w:color="auto"/>
      </w:divBdr>
      <w:divsChild>
        <w:div w:id="2094351068">
          <w:marLeft w:val="94"/>
          <w:marRight w:val="94"/>
          <w:marTop w:val="140"/>
          <w:marBottom w:val="0"/>
          <w:divBdr>
            <w:top w:val="none" w:sz="0" w:space="0" w:color="auto"/>
            <w:left w:val="none" w:sz="0" w:space="0" w:color="auto"/>
            <w:bottom w:val="none" w:sz="0" w:space="0" w:color="auto"/>
            <w:right w:val="none" w:sz="0" w:space="0" w:color="auto"/>
          </w:divBdr>
          <w:divsChild>
            <w:div w:id="9595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0222">
      <w:bodyDiv w:val="1"/>
      <w:marLeft w:val="0"/>
      <w:marRight w:val="0"/>
      <w:marTop w:val="0"/>
      <w:marBottom w:val="0"/>
      <w:divBdr>
        <w:top w:val="none" w:sz="0" w:space="0" w:color="auto"/>
        <w:left w:val="none" w:sz="0" w:space="0" w:color="auto"/>
        <w:bottom w:val="none" w:sz="0" w:space="0" w:color="auto"/>
        <w:right w:val="none" w:sz="0" w:space="0" w:color="auto"/>
      </w:divBdr>
    </w:div>
    <w:div w:id="19887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eststofaucets.info/wp-content/uploads/2010/03/The-History-of-Ecosystem-Service-in-Economic-Theory-and-Practice-Journal-Citation.doc.pdf" TargetMode="External"/><Relationship Id="rId10"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53528-1D24-A344-95C0-56839782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1858</Words>
  <Characters>10597</Characters>
  <Application>Microsoft Macintosh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Segafredo</dc:creator>
  <cp:lastModifiedBy>Larry Kramer</cp:lastModifiedBy>
  <cp:revision>2</cp:revision>
  <dcterms:created xsi:type="dcterms:W3CDTF">2013-03-17T14:21:00Z</dcterms:created>
  <dcterms:modified xsi:type="dcterms:W3CDTF">2013-03-17T14:21:00Z</dcterms:modified>
</cp:coreProperties>
</file>